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Муниципальное бюджетное дошкольное </w:t>
      </w:r>
      <w:proofErr w:type="gramStart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образовательное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 xml:space="preserve"> </w:t>
      </w: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 учреждение</w:t>
      </w:r>
      <w:proofErr w:type="gramEnd"/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«Чайка» с. Михайловка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  <w:t>Семинар-практикум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  <w:t>«Развитие коммуникативной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  <w:t> </w:t>
      </w:r>
      <w:proofErr w:type="gramStart"/>
      <w:r w:rsidRPr="003042FF"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  <w:t>компетенции</w:t>
      </w:r>
      <w:proofErr w:type="gramEnd"/>
      <w:r w:rsidRPr="003042FF"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  <w:t xml:space="preserve"> детей дошкольного возраста»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Автор составитель: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Зам по ВМР: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Сейтумерова У.Р.</w:t>
      </w: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Цель: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Повышение психолого-педагогической компетентности воспитателей в вопросах реализации образовательной области «Социально-коммуникативное развитие»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Задачи: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Актуализировать, расширить представления педагогов о методах и приемах по организации и управлению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коммуникативными  играми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 </w:t>
      </w:r>
    </w:p>
    <w:p w:rsidR="00DA7052" w:rsidRPr="003042FF" w:rsidRDefault="00DA7052" w:rsidP="003042F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Развивать творческий подход в организации и управлении игрой, повышать педагогическое мастерство воспитателей. </w:t>
      </w:r>
    </w:p>
    <w:p w:rsidR="00DA7052" w:rsidRPr="003042FF" w:rsidRDefault="00DA7052" w:rsidP="003042F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Способствовать использованию в практике современных требований к организации игр. </w:t>
      </w:r>
    </w:p>
    <w:p w:rsidR="00DA7052" w:rsidRPr="003042FF" w:rsidRDefault="00DA7052" w:rsidP="003042FF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Развивать  аналитические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конструктивные и коммуникативные умения педагогов.</w:t>
      </w:r>
    </w:p>
    <w:p w:rsidR="00DA7052" w:rsidRPr="003042FF" w:rsidRDefault="00DA7052" w:rsidP="003042F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Способствовать благоприятной адаптации молодых педагогов, созданию и сохранению в коллективе атмосферы творчества.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Добрый день уважаемые коллеги! Я рада всех видеть, хочу подарить вам хорошее настроение на весь день.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042FF">
        <w:rPr>
          <w:rStyle w:val="c16"/>
          <w:b/>
          <w:bCs/>
          <w:color w:val="000000"/>
          <w:sz w:val="28"/>
          <w:szCs w:val="28"/>
        </w:rPr>
        <w:t>Ход: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Чтобы психологически настроится на нашу работу, проведем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042FF">
        <w:rPr>
          <w:rStyle w:val="c5"/>
          <w:color w:val="000000"/>
          <w:sz w:val="28"/>
          <w:szCs w:val="28"/>
        </w:rPr>
        <w:t>с</w:t>
      </w:r>
      <w:proofErr w:type="gramEnd"/>
      <w:r w:rsidRPr="003042FF">
        <w:rPr>
          <w:rStyle w:val="c5"/>
          <w:color w:val="000000"/>
          <w:sz w:val="28"/>
          <w:szCs w:val="28"/>
        </w:rPr>
        <w:t xml:space="preserve"> вами упражнение «Ассоциация».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Цель: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042FF">
        <w:rPr>
          <w:rStyle w:val="c5"/>
          <w:color w:val="000000"/>
          <w:sz w:val="28"/>
          <w:szCs w:val="28"/>
        </w:rPr>
        <w:t>настроить</w:t>
      </w:r>
      <w:proofErr w:type="gramEnd"/>
      <w:r w:rsidRPr="003042FF">
        <w:rPr>
          <w:rStyle w:val="c5"/>
          <w:color w:val="000000"/>
          <w:sz w:val="28"/>
          <w:szCs w:val="28"/>
        </w:rPr>
        <w:t xml:space="preserve"> педагогов на работу, снять психологическое напряжение.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Я начну фразу, а вы, поймав мяч, продолжите эту фразу.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цвет, то какой?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геометрическая фигура, то какая?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настроение, то какое?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lastRenderedPageBreak/>
        <w:t>Если представить, что педагог –это сказочный герой, то кто?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 время года, то какое?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вид спорта, то какой?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цветок, то это...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драгоценный камень, то какой?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–игра, то какая?</w:t>
      </w:r>
    </w:p>
    <w:p w:rsidR="003042FF" w:rsidRPr="003042FF" w:rsidRDefault="003042FF" w:rsidP="003042FF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5"/>
          <w:color w:val="000000"/>
          <w:sz w:val="28"/>
          <w:szCs w:val="28"/>
        </w:rPr>
        <w:t>Если педагог –это планета?</w:t>
      </w: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В толковых словарях (С. И. Ожегов) «компетентность» понимается как уровень владения определенной областью знаний. Сущность понятия «общение» определяется психологическим словарем (Р. Н.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Немов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А. В. Петровским) в понимании смысла общения людей и обобщения знаний ими.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Коммуникативной компетенции ребенка дошкольного возраста понимается как его способность устанавливать и поддерживать необходимые контакты с людьми.</w:t>
      </w: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В дошкольном возрасте очень важно развивать у ребенка коммуникативные способности. Это необходимо для того, чтобы малыш был адаптирован к жизни в социуме, имел активную и ответственную социальную позицию, смог реализовать себя, всегда мог найти общий язык с любым человеком и завести друзей. Коммуникативное развитие детей способствует изменению и развитию его эмоциональной сферы, ребенок начинает сознавать и лучше контролировать свои эмоции.</w:t>
      </w: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Развитию эмоциональной сферы ребенка способствуют разнообразные игровые педагогические технологии. В частности – организация разнообразных игровых ситуаций, обеспечивающих освоение положительного опыта и ценностных ориентаций. </w:t>
      </w: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Коммуникативные навыки включают в себя следующие компоненты: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коммуникативные и организаторские способности (умение четко и быстро устанавливать деловые контакты, проявлять инициативу, активно взаимодействовать в совместной деятельности со взрослыми и сверстниками);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– способность к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эмпатии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(умение сопереживать, чувствовать другого);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способность к самоконтролю (умение регулировать свое поведение и поведение собеседника, умение реагировать в конфликтных ситуациях);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культуру вербального и невербального взаимодействия (владение техникой речи, использование невербальных средств общения).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Развитие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коммуникативности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– умения общаться со взрослыми и сверстниками – является одним из необходимых условий успешности учебной деятельности (которая по своей сути всегда совместна) и в то же время – важнейшим направлением социально-личностного развития. Развитие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коммуникативности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обеспечивается созданием условий для совместной деятельности детей и взрослых; партнёрских способов взаимодействия взрослого с детьми как образца взаимодействия между сверстниками; обучения детей средствам общения, позволяющим вступать в контакты, разрешать конфликты, строить взаимодействие друг с другом». Таким образом, одной из важнейших задач дошкольного периода является социализация ребёнка и важнейшая её часть – развитие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коммуникативности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ребёнка, то есть умения общаться со сверстниками и взрослыми.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 xml:space="preserve">Уже в дошкольном возрасте развивается такое важное качество, как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эмпатия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– способность сопереживать. Ребенок объединяет опыт других людей, накапливая и обобщая опыт взаимодействия.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Способность</w:t>
      </w:r>
      <w:r w:rsidR="00A73820"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 xml:space="preserve">  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встать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на позицию другого развивает у ребенка дошкольного возраста в</w:t>
      </w:r>
      <w:r w:rsidR="00A73820"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 xml:space="preserve">  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процессе создания мотивации со стороны взрослых.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Таким образом, формирование коммуникативной компетентности у</w:t>
      </w:r>
      <w:r w:rsidR="00A73820"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 xml:space="preserve"> 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дошкольников решает проблему успешного ознакомления ребенка с социальным миром. Ребенок начинает осознавать себя как социальное существо и изучает сознательное управление поведением. Он имеет возможность самоконтроля действий на основе знания этических норм и правил, способность анализировать ситуации, содержащие моральный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смысл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а также предвидеть последствия оцениваемого собственного действия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для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себя и окружающих.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 xml:space="preserve">Развитие дошкольника происходит в игре. Наиболее эффективным средством для развития коммуникативных способностей дошкольников </w:t>
      </w:r>
      <w:proofErr w:type="gramStart"/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является  сюжетно</w:t>
      </w:r>
      <w:proofErr w:type="gramEnd"/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-ролевая игра.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Это означает, что знания, полученные от взрослых, будут приняты внутренним миром ребёнка, если они проигрываются и закрепляются в ведущей деятельности.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Для того чтобы методически грамотно организовать сюжетно-ролевую игру ребёнка-дошкольника воспитателю необходимо   хорошо понимать её специфику, иметь чёткие представления о развивающем   и корригирующем значении игры, о её своеобразии   на каждом возрастном этапе дошкольного детства.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  В сюжетно-ролевой игре эффективно воспитывается умение жить и действовать сообща, оказывать помощь друг другу, развивается чувство коллективизма, ответственности за свои действия. Дети учатся играть не рядом с другими детьми, а вместе с ними, формируется умение слушать собеседника, решать конфликтные ситуации. Организация сюжетно-ролевой игры уже подразумевает вступление детей в контакт, в общение, как со сверстниками, так и с взрослым, и чем чаще организуется игра, тем больше возникает желание поиграть еще и еще.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 сюжетно-ролевой игре дети дошкольного периода детства развивают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навыки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и способности общения друг с другом, формируется способность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подчиняться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и подчиняться личным и чужим интересам и требованиям. Игра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ДОО способствует развитию поведения ребенка, его корректировке в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положительную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сторону. В игре со сложным сюжетом и ролями, которые создают широкий простор для фантазии и импровизации у детей не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только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коммуникативной компетентности, но и творческого мышления и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воображения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Игра может быть направлена на: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формирование эмоциональной отзывчивости, сопереживания,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готовности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к совместной деятельности со сверстниками;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усвоение правил, норм и ценностей, принятых в обществе;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формирование уважительного отношения и чувства принадлежности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семье, группе детского сада, взрослыми и сверстниками;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развитие коммуникации, формирование способности взаимодействия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дошкольного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ребенка со взрослыми и сверстниками;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формирование самостоятельности, самоконтроля и направленности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собственных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действий.</w:t>
      </w:r>
    </w:p>
    <w:p w:rsidR="003042FF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lastRenderedPageBreak/>
        <w:t> </w:t>
      </w:r>
      <w:r w:rsidR="003042FF"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Попробуйте перечислить названия сюжетно-ролевых игр в старшей группе.  Предполагаемые ответы.</w:t>
      </w: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Детский сад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Семья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Магазин – овощной, хлебный, игрушек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Пароход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Больница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Парикмахерская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Автобус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Зоопарк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Моряки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Зубной врач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Прачечная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Салон красоты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День рождения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Столовая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Кондитерская фабрика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Поликлиника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Животноводы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Аптека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Строители космодрома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Путешествие в дальние страны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Цирк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Пограничники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Рыболовецкое судно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Зоолечебница</w:t>
      </w:r>
      <w:proofErr w:type="spellEnd"/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Почта, телеграф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Газетный киоск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Дискотека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Космическое путешествие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Лесная школа</w:t>
      </w:r>
    </w:p>
    <w:p w:rsidR="003042FF" w:rsidRPr="003042FF" w:rsidRDefault="003042FF" w:rsidP="003042FF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Улица и др.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Коммуникативные навыки развиваются в повседневной деятельности, дидактических, подвижных, сюжетно-ролевых игр.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Существуют специальные игры и игровые упражнения, в процессе которых ребенок учится подражанию, эмоциональной поддержке, проявлению заинтересованности, развитию творчества, помогают ребенку сформировать актуальный субъектный опыт, который будет обеспечиваться опытом познания мира, своих возможностей и управления своими усилиями.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t>Игры направленные на развитие коммуникативных навыков можно разделить на несколько групп: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t>-Игры приветствия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t>-Игры направленные на развитие коммуникативного восприятия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lastRenderedPageBreak/>
        <w:t xml:space="preserve">-Игры </w:t>
      </w:r>
      <w:proofErr w:type="spellStart"/>
      <w:r w:rsidRPr="003042FF">
        <w:rPr>
          <w:b/>
          <w:color w:val="333333"/>
          <w:sz w:val="28"/>
          <w:szCs w:val="28"/>
        </w:rPr>
        <w:t>мирилки</w:t>
      </w:r>
      <w:proofErr w:type="spellEnd"/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t>-Игры направленные на коррекцию негативных эмоциональных переживаний, снятие эмоционального напряжения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t>-Игры направленные на развитие способности выражать и понимать эмоции других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3042FF">
        <w:rPr>
          <w:b/>
          <w:color w:val="333333"/>
          <w:sz w:val="28"/>
          <w:szCs w:val="28"/>
        </w:rPr>
        <w:t>-Игры направленные на эмоциональное сплочение группы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Вашему вниманию, предлагаю игры на развитие коммуникативных навыков. Эти игры направлены на развитие навыков конструктивного общения, умения получать радость от общения, умение слушать и слышать другого человека, эмоциональной сферы.</w:t>
      </w:r>
    </w:p>
    <w:p w:rsidR="00A73820" w:rsidRPr="003042FF" w:rsidRDefault="00A73820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Практическая часть</w:t>
      </w:r>
    </w:p>
    <w:p w:rsidR="003042FF" w:rsidRPr="003042FF" w:rsidRDefault="003042FF" w:rsidP="003042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b/>
          <w:bCs/>
          <w:color w:val="333333"/>
          <w:sz w:val="28"/>
          <w:szCs w:val="28"/>
        </w:rPr>
        <w:t>Нос к носу</w:t>
      </w:r>
    </w:p>
    <w:p w:rsidR="00A73820" w:rsidRPr="003042FF" w:rsidRDefault="00A73820" w:rsidP="003042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 xml:space="preserve">Цель: игра для создания положительного настроя и внимательного отношение </w:t>
      </w:r>
      <w:proofErr w:type="gramStart"/>
      <w:r w:rsidRPr="003042FF">
        <w:rPr>
          <w:color w:val="333333"/>
          <w:sz w:val="28"/>
          <w:szCs w:val="28"/>
        </w:rPr>
        <w:t>друг  к</w:t>
      </w:r>
      <w:proofErr w:type="gramEnd"/>
      <w:r w:rsidRPr="003042FF">
        <w:rPr>
          <w:color w:val="333333"/>
          <w:sz w:val="28"/>
          <w:szCs w:val="28"/>
        </w:rPr>
        <w:t xml:space="preserve"> другу.</w:t>
      </w:r>
    </w:p>
    <w:p w:rsidR="00A73820" w:rsidRPr="003042FF" w:rsidRDefault="00A73820" w:rsidP="003042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Содержание: Дети двигаются под музыку по всему периметру комнаты. По команде взрослого, например, «нос к носу» они становятся по парам и касаются друг друга носами. Опять звучит музыка, дети двигаются до следующей команды воспитателя.</w:t>
      </w:r>
    </w:p>
    <w:p w:rsidR="00A73820" w:rsidRPr="003042FF" w:rsidRDefault="00A73820" w:rsidP="003042FF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«Ладошка к ладошке», «Коленка к коленке», «Ухо к уху» и т.д.</w:t>
      </w:r>
    </w:p>
    <w:p w:rsidR="003042FF" w:rsidRPr="003042FF" w:rsidRDefault="003042FF" w:rsidP="003042F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b/>
          <w:bCs/>
          <w:color w:val="333333"/>
          <w:sz w:val="28"/>
          <w:szCs w:val="28"/>
        </w:rPr>
        <w:t>Клеевой ручеёк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Цель: развить умение действовать совместно и осуществлять само - и взаимоконтроль за деятельностью; учить доверять и помогать тем, с кем общаешься.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Содержание: Перед игрой воспитатель беседует с детьми о дружбе и взаимопомощи, о том, что сообща можно преодолеть любые препятствия.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Дети встают друг за другом и держатся за плечи впереди стоящего. В таком положении они преодолевают различные препятствия.</w:t>
      </w:r>
    </w:p>
    <w:p w:rsidR="00A73820" w:rsidRPr="003042FF" w:rsidRDefault="00A73820" w:rsidP="00304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Подняться и сойти со стула.</w:t>
      </w:r>
    </w:p>
    <w:p w:rsidR="00A73820" w:rsidRPr="003042FF" w:rsidRDefault="00A73820" w:rsidP="00304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Проползти под столом.</w:t>
      </w:r>
    </w:p>
    <w:p w:rsidR="00A73820" w:rsidRPr="003042FF" w:rsidRDefault="00A73820" w:rsidP="00304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Обогнуть «широкое озеро».</w:t>
      </w:r>
    </w:p>
    <w:p w:rsidR="00A73820" w:rsidRPr="003042FF" w:rsidRDefault="00A73820" w:rsidP="00304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Пробраться через «дремучий лес».</w:t>
      </w:r>
    </w:p>
    <w:p w:rsidR="00A73820" w:rsidRPr="003042FF" w:rsidRDefault="00A73820" w:rsidP="003042FF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Спрятаться от диких животных.</w:t>
      </w:r>
    </w:p>
    <w:p w:rsidR="00A73820" w:rsidRPr="003042FF" w:rsidRDefault="00A73820" w:rsidP="003042F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042FF">
        <w:rPr>
          <w:color w:val="333333"/>
          <w:sz w:val="28"/>
          <w:szCs w:val="28"/>
        </w:rPr>
        <w:t>Непременное условие для ребят: на протяжении всей игры они не должны отцепляться друг от друга.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1блок, включает в себя игры направленные на сближение детей друг с другом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. Регулярное выполнение в период адаптации таких упражнений, как: «Давайте познакомимся», «Встреча», «Прорвись в круг», «Подними и покачай» и др. способствует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снижению  уровня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дезадаптации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у проблемных детей, укреплению эмоционального благополучия, развитию эмоциональной сферы, сближению детей в новом коллективе.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 Предлагаю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познакомиться  с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играми, которые помогут настроиться на доброжелательное отношение друг к другу, создаст хороший эмоциональный настрой: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Игра «Липучки»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Все дети передвигаются по комнате. Двое детей, держась за руки, пытаются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пытаются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поймать сверстников. При этом припевают (приговаривают): «Я – липучка –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приставучка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я хочу тебя поймать- будем вместе прилипать!». Каждого пойманного ребёнка «липучки» берут за руку, присоединяя его к своей «липучей» компании. Затем они вместе ловят других детей.</w:t>
      </w:r>
    </w:p>
    <w:p w:rsidR="00DA7052" w:rsidRPr="003042FF" w:rsidRDefault="00DA7052" w:rsidP="003042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Поезд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Взрослый человек или один из детей играет роль паровозика, а остальные являются вагонами. Паровозик каждому по очереди говорит: «Привет, я паровозик (имя)». Вагон здоровается и тоже представляется. Паровозик предлагает ему поехать вместе, а вагон соглашается. Так собирается целый поезд. После каждого знакомства можно делать небольшой круг. Присоединившиеся говорят «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чух-чух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», а паровозик перед знакомством с новым вагоном произносит «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ту-ту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». Если паровозиком является ребенок, то играть эту роль должны все по очереди.</w:t>
      </w:r>
    </w:p>
    <w:p w:rsidR="00DA7052" w:rsidRPr="003042FF" w:rsidRDefault="00DA7052" w:rsidP="003042F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Отгадай по голосу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Ребята должны встать вокруг водящего, у которого завязаны глаза. Они двигаются по кругу со словами: «Водим-водим хоровод, веселится весь народ, ты попробуй отгадать, кто имя будет называть». В это время руководитель дает одному из детей знак и тот называет имя ведущего, который должен отгадать, кто его позвал. Если он отгадает, то назвавший имя ребенок становится ведущим.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2 блок предусматривает игры для развития эмоций </w:t>
      </w:r>
      <w:proofErr w:type="gramStart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–  с</w:t>
      </w:r>
      <w:proofErr w:type="gramEnd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помощью которых, знакомят детей с «азбукой эмоций», формируя умения произвольно воспроизводить определенные эмоциональные состояния мимикой, жестом, движением.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С этой целью проводятся мимические и пантомимические упражнения – “Тренируем эмоции” (нахмурься, как: осенняя туча, злая волшебница, хитрая лиса), «Глаза в глаза», «Тень», «Зеркало», «Чтение эмоций (по фотографии), «Азбука настроения», «Пиктограммы»,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Расскажи стихи без слов, Изобрази пословицу.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Эти упражнения включаются (в начало занятия, заключительную часть или физкультминутку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Походки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– один ребенок изображает походку кого – либо (человека, животного, птицы и т. д.), а остальные дети отгадывают, кому она принадлежит;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походи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, как младенец,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как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старик,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как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медведь,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как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лиса и др.).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Хор животных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Для этого можно выбрать любую детскую песенку, которую знают все дети. Петь ее надо не словами, а имитируя различных животных – «кря-кря», «мяу-мяу», «</w:t>
      </w:r>
      <w:proofErr w:type="spellStart"/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му-му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-му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». Каждый ребенок изображает определенное животное и поет часть песни, а заканчивают ее все вместе.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 «В лесу родилась елочка» кря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кря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кря</w:t>
      </w:r>
      <w:proofErr w:type="spellEnd"/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«Жил да был черный кот»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му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му</w:t>
      </w:r>
      <w:proofErr w:type="spell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му</w:t>
      </w:r>
      <w:proofErr w:type="spellEnd"/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Иностранец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– один ребенок, изображая иностранцев с помощью жестов и мимики спрашивает, как пройти в зоопарк, в бассейн, на площадь, а остальные дети, также при помощи жестов и мимики, отвечают на его вопросы;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lastRenderedPageBreak/>
        <w:t>Королевство зеркал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Для этой игры выбирается один ведущий, а остальные дети становятся вокруг него. Они играют роль зеркал. Ведущий показывает по очереди различные эмоции, а «зеркала» должны их повторять.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Поиск мяча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Выбирается один ведущий, остальные дети плотно встают вокруг него. Все заводят руки за спину и передают друг другу мяч, который ведущий не должен видеть. Задача ведущего – угадать по выражению лица, у кого в руках мяч. Когда он угадывает, то ребенок с мячом становится ведущим.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Разговор через стекло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Выбирается один ведущий, который встает напротив остальных детей. Необходимо представить, что он находится за толстым стеклом, который не пропускает звуки. Он должен что-нибудь беззвучно говорить и сопровождать это жестами и мимикой. Остальным надо отгадать, что он говорит. Первый отгадавший сам становится ведущим.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i/>
          <w:iCs/>
          <w:color w:val="606060"/>
          <w:sz w:val="28"/>
          <w:szCs w:val="28"/>
          <w:lang w:eastAsia="ru-RU"/>
        </w:rPr>
        <w:t>Игра «Пирамида любви»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Пирамида любви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Цель: воспитывать уважительное, заботливое отношение к миру и людям; развивать коммуникативные способности.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Возраст: 5-7 лет.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Ход: дети сидят в кругу. Воспитатель говорит: «Каждый из нас что-то или кого-то любит; всем нам присуще это чувство, и все мы по-разному его выражаем. Я люблю свою семью, своих детей, свой дом, свой город, свою работу. Расскажите и вы, кого и что любите вы. (Рассказы детей.) А сейчас давайте построим «пирамидку любви» из наших с вами рук. Я назову что-то любимое и положу свою руку, затем каждый из вас будет называть своё любимое и класть свою руку. (Дети выстраивают пирамиду.) Вы чувствуете тепло рук? Вам приятно это состояние? Посмотрите, какая высокая у нас получилась пирамида. Высокая, потому что мы любимы и любим сами».       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3 блок игр направлен на формирование навыков социальной перцепции (восприятия) в процессе взаимодействия детей друг с другом, для этого используется обыгрывание конфликтных (проблемных) ситуаций и моделирование выхода из них.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Проведение игр и упражнений «Подумай и изобрази», «Как поступить», «Чудесный терем дружбы», «Поможем близкому», «Что можно сделать для друга», способствуют формированию у детей умений замечать и оценивать личностные качества и поступки других детей и персонажей, умения выражать черты характера и эмоции свои лично и партнера, усвоению моральных норм и правил поведения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. .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i/>
          <w:iCs/>
          <w:color w:val="606060"/>
          <w:sz w:val="28"/>
          <w:szCs w:val="28"/>
          <w:lang w:eastAsia="ru-RU"/>
        </w:rPr>
        <w:t>Игра «Дотронься до…». 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Сейчас мы знакомились друг с другом,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узнали  имена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каждого, а теперь хорошо рассмотрите друг друга, кто, во что одет и какого цвета одежда.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Воспитатель предлагает: «Дотронься до… синего!». Все должны мгновенно сориентироваться, обнаружить у участников в одежде что-то синее и дотронуться до этого предмета. Цвета периодически меняются, кто не успел – ведущий. Воспитатель следит, чтобы дотрагивались до каждого участника.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spellStart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Мирилка</w:t>
      </w:r>
      <w:proofErr w:type="spellEnd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</w:t>
      </w:r>
      <w:proofErr w:type="gramStart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« Дорожка</w:t>
      </w:r>
      <w:proofErr w:type="gramEnd"/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 xml:space="preserve"> дружбы»: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Дети расходятся в разные стороны ковра и медленно идут навстречу друг другу, произнося слова: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– По дорожке я шагаю-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гнев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на волю выпускаю.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Не хочу я грустным быть,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И сердитым тоже.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Нас с друзьями помирить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« Дорожка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дружбы сможет».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Дети встречаются в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« Кругу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применения» (большом обруче)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i/>
          <w:iCs/>
          <w:color w:val="606060"/>
          <w:sz w:val="28"/>
          <w:szCs w:val="28"/>
          <w:lang w:eastAsia="ru-RU"/>
        </w:rPr>
        <w:t> «Нос к носу»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Дети свободно располагаются по комнате и двигаются в любом направлении. По команде взрослого, например, «Нос к носу» они становятся по парам и касаются друг друга носами. Команды могут быть разнообразными: «Ладошка к ладошке», «Коленка к коленке»,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« Ухо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к уху» и т.д.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Взаимное цитирование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Цель: развитие слухового восприятия.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Возраст: 5-7 лет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color w:val="606060"/>
          <w:sz w:val="28"/>
          <w:szCs w:val="28"/>
          <w:bdr w:val="none" w:sz="0" w:space="0" w:color="auto" w:frame="1"/>
          <w:lang w:eastAsia="ru-RU"/>
        </w:rPr>
        <w:t>«Мы сыграем в такую игру. Я два раза постучу ладонями по коленям и дважды назову своё имя, затем похлопаю в ладоши в воздухе, назвав имя кого-нибудь из вас, например, «Ваня – Ваня». Ваня сначала два раза постучит по коленям, называя себя, а затем хлопнет в ладоши и назовёт кого-либо другого, например, «Катя-Катя». Тогда Катя, переняв ход, сделает то же. И т. д. Важно не смотреть на того участника, которого ты вызываешь, а произносить его имя в пространство, глядя, например, в другую сторону или в потолок.</w:t>
      </w:r>
    </w:p>
    <w:p w:rsidR="003042FF" w:rsidRPr="003042FF" w:rsidRDefault="003042FF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</w:pP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Коробка добрых поступков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Цель игры: воспитание у детей доброжелательного отношения друг к другу, создание положительного эмоционального настроя в детском коллективе, воспитание в детях умения замечать и ценить положительные поступки, совершенные другими людьми.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Возраст: от 5 лет.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Ход игры: педагог показывает детям коробку, наполненную кубиками, высыпает их и предлагает детям представить, что каждый кубик – это хороший поступок, совершенный кем-либо из детей. Игра продолжается в течение определенного промежутка времени, например, в течение одного дня. Каждый ребенок может положить в коробку кубик за любой хороший поступок, неважно, кто его совершил – этот ребенок или кто-то другой. О каждом положенном в коробку кубике дети сообщают педагогу, по окончании игры подводятся итоги. Педагог вместе с детьми подсчитывает количество кубиков, вспоминаются и анализируются добрые поступки, за которые были сложены в коробку кубики, поощряются и ставятся в пример дети, совершившие эти поступки.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Один и тот же поступок не должен оцениваться дважды.       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  <w:t>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В 4 блоке игр акцент сделан на формирование целостного представления о собственном «Я» и отработку коммуникативных навыков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. Цели и задачи упражнений на данном этапе – формировать у ребенка умение принимать во внимание точку зрения другого, структурирование и систематизация представлений о себе и другом ребенке, формирование устойчивого межличностного взаимодействия, оценочного отношения к себе, сверстникам, своему поведению и поведению других. Реализации этой цели способствует использование и проведение таких игр и упражнений, как: «Комплименты», «Подумай и ответь» (за что тебя можно любить, за 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lastRenderedPageBreak/>
        <w:t>что можно пожурить), «Мои любимые вещи», «Какой я», «Составь рассказ» (метод незаконченных предложений) – темы разнообразны.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Комплимент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– дети становятся в круг и по очереди, глядя в глаза соседу, говорят несколько добрых слов, хвалят его. (Ты всегда делишься, ты веселая, у тебя красивое платье…”). Принимающий кивает головой и говорит: “Спасибо, мне очень приятно!” 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«Составь рассказ»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(метод незаконченных предложений) – темы разнообразны: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«Я люблю, когда…»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«Когда меня обижают…»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 «Меня беспокоит…»,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Я радуюсь, когда…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Я горжусь тем, что…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Мне бывает грустно, когда…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Мне бывает страшно, когда…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Я злюсь, когда…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Я был удивлен, когда…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 xml:space="preserve">Когда меня </w:t>
      </w: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обижают,…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Я сержусь, если…</w:t>
      </w: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br/>
        <w:t>Однажды я испугался и …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Когда говорят громким голосом то…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</w:pPr>
      <w:proofErr w:type="gramStart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>данные</w:t>
      </w:r>
      <w:proofErr w:type="gramEnd"/>
      <w:r w:rsidRPr="003042FF">
        <w:rPr>
          <w:rFonts w:ascii="Times New Roman" w:eastAsia="Times New Roman" w:hAnsi="Times New Roman" w:cs="Times New Roman"/>
          <w:color w:val="606060"/>
          <w:sz w:val="28"/>
          <w:szCs w:val="28"/>
          <w:bdr w:val="none" w:sz="0" w:space="0" w:color="auto" w:frame="1"/>
          <w:lang w:eastAsia="ru-RU"/>
        </w:rPr>
        <w:t xml:space="preserve"> упражнения  развивает веру ребенка в свои силы, в свои возможности.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3"/>
          <w:b/>
          <w:bCs/>
          <w:i/>
          <w:iCs/>
          <w:color w:val="000000"/>
          <w:sz w:val="28"/>
          <w:szCs w:val="28"/>
        </w:rPr>
        <w:t>Игра «Тренируем эмоции»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i/>
          <w:iCs/>
          <w:color w:val="000000"/>
          <w:sz w:val="28"/>
          <w:szCs w:val="28"/>
        </w:rPr>
        <w:t>Задание для воспитателей 1 команды.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 Попросите ребенка нахмуриться - как: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  - осенняя туча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злая волшебница.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042FF">
        <w:rPr>
          <w:rStyle w:val="c0"/>
          <w:b/>
          <w:color w:val="000000"/>
          <w:sz w:val="28"/>
          <w:szCs w:val="28"/>
        </w:rPr>
        <w:t>улыбнуться</w:t>
      </w:r>
      <w:proofErr w:type="gramEnd"/>
      <w:r w:rsidRPr="003042FF">
        <w:rPr>
          <w:rStyle w:val="c0"/>
          <w:b/>
          <w:color w:val="000000"/>
          <w:sz w:val="28"/>
          <w:szCs w:val="28"/>
        </w:rPr>
        <w:t>, как: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кот на солнце,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 как хитрая лиса,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как радостный ребенок,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как будто ты увидел чудо.                                   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042FF">
        <w:rPr>
          <w:rStyle w:val="c0"/>
          <w:b/>
          <w:color w:val="000000"/>
          <w:sz w:val="28"/>
          <w:szCs w:val="28"/>
        </w:rPr>
        <w:t>позлись</w:t>
      </w:r>
      <w:proofErr w:type="gramEnd"/>
      <w:r w:rsidRPr="003042FF">
        <w:rPr>
          <w:rStyle w:val="c0"/>
          <w:b/>
          <w:color w:val="000000"/>
          <w:sz w:val="28"/>
          <w:szCs w:val="28"/>
        </w:rPr>
        <w:t>, как: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ребенок, у которого отняли мороженое,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два барана на мосту,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042FF">
        <w:rPr>
          <w:rStyle w:val="c0"/>
          <w:b/>
          <w:i/>
          <w:iCs/>
          <w:color w:val="000000"/>
          <w:sz w:val="28"/>
          <w:szCs w:val="28"/>
        </w:rPr>
        <w:t>задание</w:t>
      </w:r>
      <w:proofErr w:type="gramEnd"/>
      <w:r w:rsidRPr="003042FF">
        <w:rPr>
          <w:rStyle w:val="c0"/>
          <w:b/>
          <w:i/>
          <w:iCs/>
          <w:color w:val="000000"/>
          <w:sz w:val="28"/>
          <w:szCs w:val="28"/>
        </w:rPr>
        <w:t xml:space="preserve"> воспитателей 2 команды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042FF">
        <w:rPr>
          <w:rStyle w:val="c0"/>
          <w:b/>
          <w:color w:val="000000"/>
          <w:sz w:val="28"/>
          <w:szCs w:val="28"/>
        </w:rPr>
        <w:t>испугайся</w:t>
      </w:r>
      <w:proofErr w:type="gramEnd"/>
      <w:r w:rsidRPr="003042FF">
        <w:rPr>
          <w:rStyle w:val="c0"/>
          <w:b/>
          <w:color w:val="000000"/>
          <w:sz w:val="28"/>
          <w:szCs w:val="28"/>
        </w:rPr>
        <w:t>, как: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ребенок, потерявшийся в лесу,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заяц, увидевший волка,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котенок, на которого лает собака.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042FF">
        <w:rPr>
          <w:rStyle w:val="c0"/>
          <w:b/>
          <w:color w:val="000000"/>
          <w:sz w:val="28"/>
          <w:szCs w:val="28"/>
        </w:rPr>
        <w:t>устань</w:t>
      </w:r>
      <w:proofErr w:type="gramEnd"/>
      <w:r w:rsidRPr="003042FF">
        <w:rPr>
          <w:rStyle w:val="c0"/>
          <w:b/>
          <w:color w:val="000000"/>
          <w:sz w:val="28"/>
          <w:szCs w:val="28"/>
        </w:rPr>
        <w:t>, как: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папа после работы,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муравей, поднявший тяжелый груз,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gramStart"/>
      <w:r w:rsidRPr="003042FF">
        <w:rPr>
          <w:rStyle w:val="c0"/>
          <w:b/>
          <w:color w:val="000000"/>
          <w:sz w:val="28"/>
          <w:szCs w:val="28"/>
        </w:rPr>
        <w:t>отдохни</w:t>
      </w:r>
      <w:proofErr w:type="gramEnd"/>
      <w:r w:rsidRPr="003042FF">
        <w:rPr>
          <w:rStyle w:val="c0"/>
          <w:b/>
          <w:color w:val="000000"/>
          <w:sz w:val="28"/>
          <w:szCs w:val="28"/>
        </w:rPr>
        <w:t>, как: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турист, снявший тяжелый рюкзак,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 ребенок, который много потрудился, но помог маме,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042FF">
        <w:rPr>
          <w:rStyle w:val="c0"/>
          <w:b/>
          <w:color w:val="000000"/>
          <w:sz w:val="28"/>
          <w:szCs w:val="28"/>
        </w:rPr>
        <w:t>-        </w:t>
      </w:r>
      <w:r>
        <w:rPr>
          <w:rStyle w:val="c0"/>
          <w:b/>
          <w:color w:val="000000"/>
          <w:sz w:val="28"/>
          <w:szCs w:val="28"/>
        </w:rPr>
        <w:t xml:space="preserve"> как уставший воин после победы</w:t>
      </w:r>
      <w:bookmarkStart w:id="0" w:name="_GoBack"/>
      <w:bookmarkEnd w:id="0"/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lastRenderedPageBreak/>
        <w:t>Рефлексия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3"/>
          <w:b/>
          <w:bCs/>
          <w:color w:val="000000"/>
          <w:sz w:val="28"/>
          <w:szCs w:val="28"/>
        </w:rPr>
        <w:t>Упражнение «Дружественная ладошка». 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0"/>
          <w:color w:val="000000"/>
          <w:sz w:val="28"/>
          <w:szCs w:val="28"/>
        </w:rPr>
        <w:t> Участникам раздаются листки бумаги.</w:t>
      </w:r>
    </w:p>
    <w:p w:rsidR="003042FF" w:rsidRPr="003042FF" w:rsidRDefault="003042FF" w:rsidP="003042F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042FF">
        <w:rPr>
          <w:rStyle w:val="c0"/>
          <w:color w:val="000000"/>
          <w:sz w:val="28"/>
          <w:szCs w:val="28"/>
        </w:rPr>
        <w:t xml:space="preserve">-  Обведите контур своей ладони тем цветом, на который похоже ваше настроение сейчас и напишите на ней свое имя. Затем передайте листок с контуром ладошки вашим коллегам по группе, и пусть каждый оставит свои пожелания или комплимент на одном </w:t>
      </w:r>
      <w:proofErr w:type="gramStart"/>
      <w:r w:rsidRPr="003042FF">
        <w:rPr>
          <w:rStyle w:val="c0"/>
          <w:color w:val="000000"/>
          <w:sz w:val="28"/>
          <w:szCs w:val="28"/>
        </w:rPr>
        <w:t>из  пальцев</w:t>
      </w:r>
      <w:proofErr w:type="gramEnd"/>
      <w:r w:rsidRPr="003042FF">
        <w:rPr>
          <w:rStyle w:val="c0"/>
          <w:color w:val="000000"/>
          <w:sz w:val="28"/>
          <w:szCs w:val="28"/>
        </w:rPr>
        <w:t xml:space="preserve"> ладошки. Послание должно иметь позитивное содержание, личностную обращенность, любым образом упоминать сильные стороны конкретного человека. И я с удовольствием присоединюсь к вам.</w:t>
      </w:r>
    </w:p>
    <w:p w:rsidR="00DA7052" w:rsidRPr="003042FF" w:rsidRDefault="00DA7052" w:rsidP="003042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8"/>
          <w:szCs w:val="28"/>
          <w:lang w:eastAsia="ru-RU"/>
        </w:rPr>
      </w:pPr>
      <w:r w:rsidRPr="003042FF">
        <w:rPr>
          <w:rFonts w:ascii="Times New Roman" w:eastAsia="Times New Roman" w:hAnsi="Times New Roman" w:cs="Times New Roman"/>
          <w:b/>
          <w:bCs/>
          <w:color w:val="606060"/>
          <w:sz w:val="28"/>
          <w:szCs w:val="28"/>
          <w:lang w:eastAsia="ru-RU"/>
        </w:rPr>
        <w:t> </w:t>
      </w:r>
    </w:p>
    <w:p w:rsidR="007F09E2" w:rsidRPr="003042FF" w:rsidRDefault="007F09E2" w:rsidP="003042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09E2" w:rsidRPr="003042FF" w:rsidSect="00DA7052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222EC"/>
    <w:multiLevelType w:val="multilevel"/>
    <w:tmpl w:val="E3F0F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B5032"/>
    <w:multiLevelType w:val="multilevel"/>
    <w:tmpl w:val="ADF6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28511EA"/>
    <w:multiLevelType w:val="multilevel"/>
    <w:tmpl w:val="030C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9C4231"/>
    <w:multiLevelType w:val="multilevel"/>
    <w:tmpl w:val="2C7A9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576F9"/>
    <w:multiLevelType w:val="multilevel"/>
    <w:tmpl w:val="DF0C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F65AD"/>
    <w:multiLevelType w:val="multilevel"/>
    <w:tmpl w:val="CB8A1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203978"/>
    <w:multiLevelType w:val="multilevel"/>
    <w:tmpl w:val="04E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E2B1AA6"/>
    <w:multiLevelType w:val="multilevel"/>
    <w:tmpl w:val="EBE0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52"/>
    <w:rsid w:val="003042FF"/>
    <w:rsid w:val="007D7415"/>
    <w:rsid w:val="007F09E2"/>
    <w:rsid w:val="00835560"/>
    <w:rsid w:val="00A73820"/>
    <w:rsid w:val="00BA54ED"/>
    <w:rsid w:val="00D63473"/>
    <w:rsid w:val="00DA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2179E-8A7B-4F24-998F-98300FCEC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0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042FF"/>
  </w:style>
  <w:style w:type="character" w:customStyle="1" w:styleId="c16">
    <w:name w:val="c16"/>
    <w:basedOn w:val="a0"/>
    <w:rsid w:val="003042FF"/>
  </w:style>
  <w:style w:type="character" w:customStyle="1" w:styleId="c3">
    <w:name w:val="c3"/>
    <w:basedOn w:val="a0"/>
    <w:rsid w:val="003042FF"/>
  </w:style>
  <w:style w:type="paragraph" w:customStyle="1" w:styleId="c2">
    <w:name w:val="c2"/>
    <w:basedOn w:val="a"/>
    <w:rsid w:val="0030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042FF"/>
  </w:style>
  <w:style w:type="paragraph" w:styleId="a4">
    <w:name w:val="Balloon Text"/>
    <w:basedOn w:val="a"/>
    <w:link w:val="a5"/>
    <w:uiPriority w:val="99"/>
    <w:semiHidden/>
    <w:unhideWhenUsed/>
    <w:rsid w:val="00D63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3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7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B8C3-1BC8-455A-9847-2837F9011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3067</Words>
  <Characters>17483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Урие</cp:lastModifiedBy>
  <cp:revision>2</cp:revision>
  <cp:lastPrinted>2023-01-18T08:16:00Z</cp:lastPrinted>
  <dcterms:created xsi:type="dcterms:W3CDTF">2023-01-18T08:23:00Z</dcterms:created>
  <dcterms:modified xsi:type="dcterms:W3CDTF">2023-01-18T08:23:00Z</dcterms:modified>
</cp:coreProperties>
</file>