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61AD" w:rsidRPr="001061AD" w:rsidRDefault="001061AD" w:rsidP="00DB0454">
      <w:pPr>
        <w:shd w:val="clear" w:color="auto" w:fill="FAFCFF"/>
        <w:spacing w:after="100" w:afterAutospacing="1" w:line="240" w:lineRule="auto"/>
        <w:ind w:left="-567" w:firstLine="567"/>
        <w:jc w:val="center"/>
        <w:outlineLvl w:val="1"/>
        <w:rPr>
          <w:rFonts w:ascii="Times New Roman" w:eastAsia="Times New Roman" w:hAnsi="Times New Roman" w:cs="Times New Roman"/>
          <w:b/>
          <w:color w:val="FF0000"/>
          <w:sz w:val="28"/>
          <w:szCs w:val="28"/>
          <w:lang w:eastAsia="ru-RU"/>
        </w:rPr>
      </w:pPr>
      <w:r w:rsidRPr="001061AD">
        <w:rPr>
          <w:rFonts w:ascii="Times New Roman" w:eastAsia="Times New Roman" w:hAnsi="Times New Roman" w:cs="Times New Roman"/>
          <w:b/>
          <w:color w:val="FF0000"/>
          <w:sz w:val="28"/>
          <w:szCs w:val="28"/>
          <w:lang w:eastAsia="ru-RU"/>
        </w:rPr>
        <w:t>Значение развития речи у детей в дошкольном возрасте</w:t>
      </w:r>
    </w:p>
    <w:p w:rsidR="001061AD" w:rsidRPr="001061AD" w:rsidRDefault="001061AD" w:rsidP="00201740">
      <w:pPr>
        <w:shd w:val="clear" w:color="auto" w:fill="FAFCFF"/>
        <w:spacing w:after="100" w:afterAutospacing="1" w:line="240" w:lineRule="auto"/>
        <w:ind w:left="-567" w:firstLine="567"/>
        <w:rPr>
          <w:rFonts w:ascii="Times New Roman" w:eastAsia="Times New Roman" w:hAnsi="Times New Roman" w:cs="Times New Roman"/>
          <w:color w:val="000000" w:themeColor="text1"/>
          <w:sz w:val="24"/>
          <w:szCs w:val="24"/>
          <w:lang w:eastAsia="ru-RU"/>
        </w:rPr>
      </w:pPr>
      <w:r w:rsidRPr="001061AD">
        <w:rPr>
          <w:rFonts w:ascii="Times New Roman" w:eastAsia="Times New Roman" w:hAnsi="Times New Roman" w:cs="Times New Roman"/>
          <w:color w:val="000000" w:themeColor="text1"/>
          <w:sz w:val="24"/>
          <w:szCs w:val="24"/>
          <w:lang w:eastAsia="ru-RU"/>
        </w:rPr>
        <w:t>Развитие речи у детей многими взрослыми воспринимается как главный показатель интеллекта. Такой подход объясняется тем, что в высказываниях и разговоре прослеживается осведомленность и логика. Безусловно, мышление и речь как психические процессы тесно взаимосвязаны. Но речевое развитие является только частью интеллектуального уровня личности.</w:t>
      </w:r>
    </w:p>
    <w:p w:rsidR="001061AD" w:rsidRPr="001061AD" w:rsidRDefault="001061AD" w:rsidP="00201740">
      <w:pPr>
        <w:shd w:val="clear" w:color="auto" w:fill="FAFCFF"/>
        <w:spacing w:after="100" w:afterAutospacing="1" w:line="240" w:lineRule="auto"/>
        <w:ind w:left="-567" w:firstLine="567"/>
        <w:rPr>
          <w:rFonts w:ascii="Times New Roman" w:eastAsia="Times New Roman" w:hAnsi="Times New Roman" w:cs="Times New Roman"/>
          <w:color w:val="000000" w:themeColor="text1"/>
          <w:sz w:val="24"/>
          <w:szCs w:val="24"/>
          <w:lang w:eastAsia="ru-RU"/>
        </w:rPr>
      </w:pPr>
      <w:r w:rsidRPr="00201740">
        <w:rPr>
          <w:rFonts w:ascii="Times New Roman" w:hAnsi="Times New Roman" w:cs="Times New Roman"/>
          <w:noProof/>
          <w:color w:val="000000" w:themeColor="text1"/>
          <w:sz w:val="24"/>
          <w:szCs w:val="24"/>
        </w:rPr>
        <w:drawing>
          <wp:inline distT="0" distB="0" distL="0" distR="0">
            <wp:extent cx="5227320" cy="2590800"/>
            <wp:effectExtent l="0" t="0" r="0" b="0"/>
            <wp:docPr id="6" name="Рисунок 6" descr="C:\Users\User\AppData\Local\Microsoft\Windows\INetCache\Content.MSO\7EBE9D6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Microsoft\Windows\INetCache\Content.MSO\7EBE9D69.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27320" cy="2590800"/>
                    </a:xfrm>
                    <a:prstGeom prst="rect">
                      <a:avLst/>
                    </a:prstGeom>
                    <a:noFill/>
                    <a:ln>
                      <a:noFill/>
                    </a:ln>
                  </pic:spPr>
                </pic:pic>
              </a:graphicData>
            </a:graphic>
          </wp:inline>
        </w:drawing>
      </w:r>
    </w:p>
    <w:p w:rsidR="001061AD" w:rsidRPr="00201740" w:rsidRDefault="001061AD" w:rsidP="00201740">
      <w:pPr>
        <w:pStyle w:val="a3"/>
        <w:shd w:val="clear" w:color="auto" w:fill="FAFCFF"/>
        <w:spacing w:before="0" w:beforeAutospacing="0"/>
        <w:ind w:left="-567" w:firstLine="567"/>
        <w:rPr>
          <w:color w:val="000000" w:themeColor="text1"/>
        </w:rPr>
      </w:pPr>
      <w:r w:rsidRPr="00201740">
        <w:rPr>
          <w:color w:val="000000" w:themeColor="text1"/>
        </w:rPr>
        <w:t>В то же время, для дошкольника речь – многофункциональное средство. С ее помощью он получает информацию и устанавливает контакт с окружающим миром. Слова помогают ребенку закрепить в сознании результат предметной деятельности. Благодаря речи дети приходят к восприятию и использованию образов.</w:t>
      </w:r>
    </w:p>
    <w:p w:rsidR="001061AD" w:rsidRPr="00201740" w:rsidRDefault="001061AD" w:rsidP="00201740">
      <w:pPr>
        <w:pStyle w:val="a3"/>
        <w:shd w:val="clear" w:color="auto" w:fill="FAFCFF"/>
        <w:spacing w:before="0" w:beforeAutospacing="0"/>
        <w:ind w:left="-567" w:firstLine="567"/>
        <w:rPr>
          <w:color w:val="000000" w:themeColor="text1"/>
        </w:rPr>
      </w:pPr>
      <w:r w:rsidRPr="00201740">
        <w:rPr>
          <w:color w:val="000000" w:themeColor="text1"/>
        </w:rPr>
        <w:t>Речь дошкольника эгоцентрична и спонтанна. Он больше говорит для самого себя, используя повторения и монолог. Это как мысли вслух, с произношением которых приходит понимание. Слова служат усилителем деятельности и поддерживают ребенка в его действиях.</w:t>
      </w:r>
    </w:p>
    <w:p w:rsidR="001061AD" w:rsidRPr="00201740" w:rsidRDefault="001061AD" w:rsidP="00201740">
      <w:pPr>
        <w:pStyle w:val="a3"/>
        <w:shd w:val="clear" w:color="auto" w:fill="FAFCFF"/>
        <w:spacing w:before="0" w:beforeAutospacing="0"/>
        <w:ind w:left="-567" w:firstLine="567"/>
        <w:rPr>
          <w:color w:val="000000" w:themeColor="text1"/>
        </w:rPr>
      </w:pPr>
      <w:r w:rsidRPr="00201740">
        <w:rPr>
          <w:color w:val="000000" w:themeColor="text1"/>
        </w:rPr>
        <w:t>Для детей дошкольного возраста в равной степени важны познавательная и коммуникативная функции речи. Слушая взрослых, они впитывают информацию и открывают окружающий мир. В то же время, дети учатся говорить и стремятся быть понятыми.</w:t>
      </w:r>
    </w:p>
    <w:p w:rsidR="001061AD" w:rsidRPr="00DB0454" w:rsidRDefault="001061AD" w:rsidP="00DB0454">
      <w:pPr>
        <w:pStyle w:val="2"/>
        <w:shd w:val="clear" w:color="auto" w:fill="FAFCFF"/>
        <w:spacing w:before="0" w:beforeAutospacing="0"/>
        <w:ind w:left="-567" w:firstLine="567"/>
        <w:jc w:val="center"/>
        <w:rPr>
          <w:bCs w:val="0"/>
          <w:color w:val="FF0000"/>
          <w:sz w:val="28"/>
          <w:szCs w:val="28"/>
        </w:rPr>
      </w:pPr>
      <w:r w:rsidRPr="00DB0454">
        <w:rPr>
          <w:bCs w:val="0"/>
          <w:color w:val="FF0000"/>
          <w:sz w:val="28"/>
          <w:szCs w:val="28"/>
        </w:rPr>
        <w:t>Нормы развития речи у дошкольника от 3 до 7 лет</w:t>
      </w:r>
    </w:p>
    <w:p w:rsidR="001061AD" w:rsidRPr="00201740" w:rsidRDefault="001061AD" w:rsidP="00201740">
      <w:pPr>
        <w:pStyle w:val="a3"/>
        <w:shd w:val="clear" w:color="auto" w:fill="FAFCFF"/>
        <w:spacing w:before="0" w:beforeAutospacing="0"/>
        <w:ind w:left="-567" w:firstLine="567"/>
        <w:rPr>
          <w:color w:val="000000" w:themeColor="text1"/>
        </w:rPr>
      </w:pPr>
      <w:r w:rsidRPr="00201740">
        <w:rPr>
          <w:color w:val="000000" w:themeColor="text1"/>
        </w:rPr>
        <w:t>Результаты исследований речи дошкольников дают возможность установить усредненные показатели. Рассмотрим, какие </w:t>
      </w:r>
      <w:r w:rsidRPr="00201740">
        <w:rPr>
          <w:rStyle w:val="a4"/>
          <w:color w:val="000000" w:themeColor="text1"/>
        </w:rPr>
        <w:t>уровни речевого развития </w:t>
      </w:r>
      <w:r w:rsidRPr="00201740">
        <w:rPr>
          <w:color w:val="000000" w:themeColor="text1"/>
        </w:rPr>
        <w:t>предполагаются на каждом возрастном этапе – у младших, средних и старших дошкольников. Для удобства представим данные в таблице.</w:t>
      </w:r>
    </w:p>
    <w:p w:rsidR="001061AD" w:rsidRPr="00201740" w:rsidRDefault="001061AD" w:rsidP="00201740">
      <w:pPr>
        <w:pStyle w:val="a3"/>
        <w:shd w:val="clear" w:color="auto" w:fill="FAFCFF"/>
        <w:spacing w:before="0" w:beforeAutospacing="0"/>
        <w:ind w:left="-567" w:firstLine="567"/>
        <w:rPr>
          <w:color w:val="000000" w:themeColor="text1"/>
        </w:rPr>
      </w:pPr>
      <w:r w:rsidRPr="00201740">
        <w:rPr>
          <w:rStyle w:val="a4"/>
          <w:color w:val="000000" w:themeColor="text1"/>
        </w:rPr>
        <w:t>Таблица.</w:t>
      </w:r>
      <w:r w:rsidRPr="00201740">
        <w:rPr>
          <w:color w:val="000000" w:themeColor="text1"/>
        </w:rPr>
        <w:t> Ориентировочные нормы речевого развития детей дошкольного возраста</w:t>
      </w:r>
    </w:p>
    <w:tbl>
      <w:tblPr>
        <w:tblW w:w="4782" w:type="pct"/>
        <w:tblBorders>
          <w:top w:val="outset" w:sz="6" w:space="0" w:color="DEE2E6"/>
          <w:left w:val="outset" w:sz="2" w:space="0" w:color="DEE2E6"/>
          <w:bottom w:val="outset" w:sz="6" w:space="0" w:color="DEE2E6"/>
          <w:right w:val="outset" w:sz="2" w:space="0" w:color="DEE2E6"/>
        </w:tblBorders>
        <w:tblCellMar>
          <w:top w:w="15" w:type="dxa"/>
          <w:left w:w="15" w:type="dxa"/>
          <w:bottom w:w="15" w:type="dxa"/>
          <w:right w:w="15" w:type="dxa"/>
        </w:tblCellMar>
        <w:tblLook w:val="04A0" w:firstRow="1" w:lastRow="0" w:firstColumn="1" w:lastColumn="0" w:noHBand="0" w:noVBand="1"/>
      </w:tblPr>
      <w:tblGrid>
        <w:gridCol w:w="1351"/>
        <w:gridCol w:w="1795"/>
        <w:gridCol w:w="5786"/>
      </w:tblGrid>
      <w:tr w:rsidR="00201740" w:rsidRPr="00201740" w:rsidTr="00201740">
        <w:trPr>
          <w:trHeight w:val="656"/>
        </w:trPr>
        <w:tc>
          <w:tcPr>
            <w:tcW w:w="1351" w:type="dxa"/>
            <w:tcBorders>
              <w:top w:val="single" w:sz="2" w:space="0" w:color="auto"/>
              <w:left w:val="single" w:sz="6" w:space="0" w:color="auto"/>
              <w:bottom w:val="single" w:sz="2" w:space="0" w:color="auto"/>
              <w:right w:val="single" w:sz="6" w:space="0" w:color="auto"/>
            </w:tcBorders>
            <w:tcMar>
              <w:top w:w="75" w:type="dxa"/>
              <w:left w:w="75" w:type="dxa"/>
              <w:bottom w:w="75" w:type="dxa"/>
              <w:right w:w="75" w:type="dxa"/>
            </w:tcMar>
            <w:vAlign w:val="center"/>
            <w:hideMark/>
          </w:tcPr>
          <w:p w:rsidR="001061AD" w:rsidRPr="006E08EE" w:rsidRDefault="001061AD" w:rsidP="006E08EE">
            <w:pPr>
              <w:spacing w:line="240" w:lineRule="auto"/>
              <w:ind w:left="-567" w:firstLine="567"/>
              <w:jc w:val="center"/>
              <w:rPr>
                <w:rFonts w:ascii="Times New Roman" w:hAnsi="Times New Roman" w:cs="Times New Roman"/>
                <w:color w:val="00B050"/>
                <w:sz w:val="24"/>
                <w:szCs w:val="24"/>
              </w:rPr>
            </w:pPr>
            <w:r w:rsidRPr="006E08EE">
              <w:rPr>
                <w:rFonts w:ascii="Times New Roman" w:hAnsi="Times New Roman" w:cs="Times New Roman"/>
                <w:color w:val="00B050"/>
                <w:sz w:val="24"/>
                <w:szCs w:val="24"/>
              </w:rPr>
              <w:t>Возраст</w:t>
            </w:r>
          </w:p>
        </w:tc>
        <w:tc>
          <w:tcPr>
            <w:tcW w:w="1795" w:type="dxa"/>
            <w:tcBorders>
              <w:top w:val="single" w:sz="2" w:space="0" w:color="auto"/>
              <w:left w:val="single" w:sz="6" w:space="0" w:color="auto"/>
              <w:bottom w:val="single" w:sz="2" w:space="0" w:color="auto"/>
              <w:right w:val="single" w:sz="6" w:space="0" w:color="auto"/>
            </w:tcBorders>
            <w:tcMar>
              <w:top w:w="75" w:type="dxa"/>
              <w:left w:w="75" w:type="dxa"/>
              <w:bottom w:w="75" w:type="dxa"/>
              <w:right w:w="75" w:type="dxa"/>
            </w:tcMar>
            <w:vAlign w:val="center"/>
            <w:hideMark/>
          </w:tcPr>
          <w:p w:rsidR="00907E54" w:rsidRPr="006E08EE" w:rsidRDefault="001061AD" w:rsidP="00907E54">
            <w:pPr>
              <w:spacing w:line="240" w:lineRule="auto"/>
              <w:ind w:left="-567" w:firstLine="567"/>
              <w:jc w:val="center"/>
              <w:rPr>
                <w:rFonts w:ascii="Times New Roman" w:hAnsi="Times New Roman" w:cs="Times New Roman"/>
                <w:color w:val="00B050"/>
                <w:sz w:val="24"/>
                <w:szCs w:val="24"/>
              </w:rPr>
            </w:pPr>
            <w:r w:rsidRPr="006E08EE">
              <w:rPr>
                <w:rFonts w:ascii="Times New Roman" w:hAnsi="Times New Roman" w:cs="Times New Roman"/>
                <w:color w:val="00B050"/>
                <w:sz w:val="24"/>
                <w:szCs w:val="24"/>
              </w:rPr>
              <w:t>Словарный</w:t>
            </w:r>
          </w:p>
          <w:p w:rsidR="001061AD" w:rsidRPr="006E08EE" w:rsidRDefault="001061AD" w:rsidP="00907E54">
            <w:pPr>
              <w:spacing w:line="240" w:lineRule="auto"/>
              <w:ind w:left="-567" w:firstLine="567"/>
              <w:jc w:val="center"/>
              <w:rPr>
                <w:rFonts w:ascii="Times New Roman" w:hAnsi="Times New Roman" w:cs="Times New Roman"/>
                <w:color w:val="00B050"/>
                <w:sz w:val="24"/>
                <w:szCs w:val="24"/>
              </w:rPr>
            </w:pPr>
            <w:r w:rsidRPr="006E08EE">
              <w:rPr>
                <w:rFonts w:ascii="Times New Roman" w:hAnsi="Times New Roman" w:cs="Times New Roman"/>
                <w:color w:val="00B050"/>
                <w:sz w:val="24"/>
                <w:szCs w:val="24"/>
              </w:rPr>
              <w:t>зап</w:t>
            </w:r>
            <w:r w:rsidR="00907E54" w:rsidRPr="006E08EE">
              <w:rPr>
                <w:rFonts w:ascii="Times New Roman" w:hAnsi="Times New Roman" w:cs="Times New Roman"/>
                <w:color w:val="00B050"/>
                <w:sz w:val="24"/>
                <w:szCs w:val="24"/>
              </w:rPr>
              <w:t>ас</w:t>
            </w:r>
          </w:p>
        </w:tc>
        <w:tc>
          <w:tcPr>
            <w:tcW w:w="5786" w:type="dxa"/>
            <w:tcBorders>
              <w:top w:val="single" w:sz="2" w:space="0" w:color="auto"/>
              <w:left w:val="single" w:sz="6" w:space="0" w:color="auto"/>
              <w:bottom w:val="single" w:sz="2" w:space="0" w:color="auto"/>
              <w:right w:val="single" w:sz="6" w:space="0" w:color="auto"/>
            </w:tcBorders>
            <w:tcMar>
              <w:top w:w="75" w:type="dxa"/>
              <w:left w:w="75" w:type="dxa"/>
              <w:bottom w:w="75" w:type="dxa"/>
              <w:right w:w="75" w:type="dxa"/>
            </w:tcMar>
            <w:vAlign w:val="center"/>
            <w:hideMark/>
          </w:tcPr>
          <w:p w:rsidR="001061AD" w:rsidRPr="006E08EE" w:rsidRDefault="001061AD" w:rsidP="006E08EE">
            <w:pPr>
              <w:spacing w:line="240" w:lineRule="auto"/>
              <w:ind w:left="-567" w:firstLine="567"/>
              <w:jc w:val="center"/>
              <w:rPr>
                <w:rFonts w:ascii="Times New Roman" w:hAnsi="Times New Roman" w:cs="Times New Roman"/>
                <w:color w:val="00B050"/>
                <w:sz w:val="24"/>
                <w:szCs w:val="24"/>
              </w:rPr>
            </w:pPr>
            <w:r w:rsidRPr="006E08EE">
              <w:rPr>
                <w:rFonts w:ascii="Times New Roman" w:hAnsi="Times New Roman" w:cs="Times New Roman"/>
                <w:color w:val="00B050"/>
                <w:sz w:val="24"/>
                <w:szCs w:val="24"/>
              </w:rPr>
              <w:t>Уровень развития речи</w:t>
            </w:r>
          </w:p>
        </w:tc>
      </w:tr>
      <w:tr w:rsidR="00201740" w:rsidRPr="00201740" w:rsidTr="00201740">
        <w:trPr>
          <w:trHeight w:val="2846"/>
        </w:trPr>
        <w:tc>
          <w:tcPr>
            <w:tcW w:w="1351" w:type="dxa"/>
            <w:tcBorders>
              <w:top w:val="single" w:sz="2" w:space="0" w:color="auto"/>
              <w:left w:val="single" w:sz="6" w:space="0" w:color="auto"/>
              <w:bottom w:val="single" w:sz="2" w:space="0" w:color="auto"/>
              <w:right w:val="single" w:sz="6" w:space="0" w:color="auto"/>
            </w:tcBorders>
            <w:tcMar>
              <w:top w:w="75" w:type="dxa"/>
              <w:left w:w="75" w:type="dxa"/>
              <w:bottom w:w="75" w:type="dxa"/>
              <w:right w:w="75" w:type="dxa"/>
            </w:tcMar>
            <w:vAlign w:val="center"/>
            <w:hideMark/>
          </w:tcPr>
          <w:p w:rsidR="001061AD" w:rsidRPr="00201740" w:rsidRDefault="001061AD" w:rsidP="00201740">
            <w:pPr>
              <w:spacing w:line="240" w:lineRule="auto"/>
              <w:ind w:left="-567" w:firstLine="567"/>
              <w:rPr>
                <w:rFonts w:ascii="Times New Roman" w:hAnsi="Times New Roman" w:cs="Times New Roman"/>
                <w:color w:val="000000" w:themeColor="text1"/>
                <w:sz w:val="24"/>
                <w:szCs w:val="24"/>
              </w:rPr>
            </w:pPr>
            <w:r w:rsidRPr="00201740">
              <w:rPr>
                <w:rFonts w:ascii="Times New Roman" w:hAnsi="Times New Roman" w:cs="Times New Roman"/>
                <w:color w:val="000000" w:themeColor="text1"/>
                <w:sz w:val="24"/>
                <w:szCs w:val="24"/>
              </w:rPr>
              <w:lastRenderedPageBreak/>
              <w:t>3-4 года</w:t>
            </w:r>
          </w:p>
        </w:tc>
        <w:tc>
          <w:tcPr>
            <w:tcW w:w="1795" w:type="dxa"/>
            <w:tcBorders>
              <w:top w:val="single" w:sz="2" w:space="0" w:color="auto"/>
              <w:left w:val="single" w:sz="6" w:space="0" w:color="auto"/>
              <w:bottom w:val="single" w:sz="2" w:space="0" w:color="auto"/>
              <w:right w:val="single" w:sz="6" w:space="0" w:color="auto"/>
            </w:tcBorders>
            <w:tcMar>
              <w:top w:w="75" w:type="dxa"/>
              <w:left w:w="75" w:type="dxa"/>
              <w:bottom w:w="75" w:type="dxa"/>
              <w:right w:w="75" w:type="dxa"/>
            </w:tcMar>
            <w:vAlign w:val="center"/>
            <w:hideMark/>
          </w:tcPr>
          <w:p w:rsidR="001061AD" w:rsidRPr="00201740" w:rsidRDefault="001061AD" w:rsidP="00201740">
            <w:pPr>
              <w:spacing w:line="240" w:lineRule="auto"/>
              <w:ind w:left="-567" w:firstLine="567"/>
              <w:rPr>
                <w:rFonts w:ascii="Times New Roman" w:hAnsi="Times New Roman" w:cs="Times New Roman"/>
                <w:color w:val="000000" w:themeColor="text1"/>
                <w:sz w:val="24"/>
                <w:szCs w:val="24"/>
              </w:rPr>
            </w:pPr>
            <w:r w:rsidRPr="00201740">
              <w:rPr>
                <w:rFonts w:ascii="Times New Roman" w:hAnsi="Times New Roman" w:cs="Times New Roman"/>
                <w:color w:val="000000" w:themeColor="text1"/>
                <w:sz w:val="24"/>
                <w:szCs w:val="24"/>
              </w:rPr>
              <w:t>до 1900 слов</w:t>
            </w:r>
          </w:p>
        </w:tc>
        <w:tc>
          <w:tcPr>
            <w:tcW w:w="5786" w:type="dxa"/>
            <w:tcBorders>
              <w:top w:val="single" w:sz="2" w:space="0" w:color="auto"/>
              <w:left w:val="single" w:sz="6" w:space="0" w:color="auto"/>
              <w:bottom w:val="single" w:sz="2" w:space="0" w:color="auto"/>
              <w:right w:val="single" w:sz="6" w:space="0" w:color="auto"/>
            </w:tcBorders>
            <w:tcMar>
              <w:top w:w="75" w:type="dxa"/>
              <w:left w:w="75" w:type="dxa"/>
              <w:bottom w:w="75" w:type="dxa"/>
              <w:right w:w="75" w:type="dxa"/>
            </w:tcMar>
            <w:vAlign w:val="center"/>
            <w:hideMark/>
          </w:tcPr>
          <w:p w:rsidR="001061AD" w:rsidRPr="00201740" w:rsidRDefault="001061AD" w:rsidP="006E08EE">
            <w:pPr>
              <w:spacing w:line="240" w:lineRule="auto"/>
              <w:ind w:left="-567" w:firstLine="567"/>
              <w:jc w:val="center"/>
              <w:rPr>
                <w:rFonts w:ascii="Times New Roman" w:hAnsi="Times New Roman" w:cs="Times New Roman"/>
                <w:color w:val="000000" w:themeColor="text1"/>
                <w:sz w:val="24"/>
                <w:szCs w:val="24"/>
              </w:rPr>
            </w:pPr>
            <w:r w:rsidRPr="00201740">
              <w:rPr>
                <w:rFonts w:ascii="Times New Roman" w:hAnsi="Times New Roman" w:cs="Times New Roman"/>
                <w:color w:val="000000" w:themeColor="text1"/>
                <w:sz w:val="24"/>
                <w:szCs w:val="24"/>
              </w:rPr>
              <w:t xml:space="preserve">Речь </w:t>
            </w:r>
            <w:proofErr w:type="spellStart"/>
            <w:r w:rsidRPr="00201740">
              <w:rPr>
                <w:rFonts w:ascii="Times New Roman" w:hAnsi="Times New Roman" w:cs="Times New Roman"/>
                <w:color w:val="000000" w:themeColor="text1"/>
                <w:sz w:val="24"/>
                <w:szCs w:val="24"/>
              </w:rPr>
              <w:t>ситуативна</w:t>
            </w:r>
            <w:proofErr w:type="spellEnd"/>
            <w:r w:rsidRPr="00201740">
              <w:rPr>
                <w:rFonts w:ascii="Times New Roman" w:hAnsi="Times New Roman" w:cs="Times New Roman"/>
                <w:color w:val="000000" w:themeColor="text1"/>
                <w:sz w:val="24"/>
                <w:szCs w:val="24"/>
              </w:rPr>
              <w:t>, с использованием неопределенных форм </w:t>
            </w:r>
            <w:r w:rsidRPr="00201740">
              <w:rPr>
                <w:rStyle w:val="a5"/>
                <w:rFonts w:ascii="Times New Roman" w:hAnsi="Times New Roman" w:cs="Times New Roman"/>
                <w:color w:val="000000" w:themeColor="text1"/>
                <w:sz w:val="24"/>
                <w:szCs w:val="24"/>
              </w:rPr>
              <w:t>там, такой.</w:t>
            </w:r>
          </w:p>
          <w:p w:rsidR="001061AD" w:rsidRPr="00201740" w:rsidRDefault="001061AD" w:rsidP="006E08EE">
            <w:pPr>
              <w:pStyle w:val="a3"/>
              <w:spacing w:before="0" w:beforeAutospacing="0"/>
              <w:ind w:left="-567" w:firstLine="567"/>
              <w:jc w:val="center"/>
              <w:rPr>
                <w:color w:val="000000" w:themeColor="text1"/>
              </w:rPr>
            </w:pPr>
          </w:p>
          <w:p w:rsidR="001061AD" w:rsidRPr="00201740" w:rsidRDefault="001061AD" w:rsidP="006E08EE">
            <w:pPr>
              <w:pStyle w:val="a3"/>
              <w:spacing w:before="0" w:beforeAutospacing="0"/>
              <w:ind w:left="-567" w:firstLine="567"/>
              <w:jc w:val="center"/>
              <w:rPr>
                <w:color w:val="000000" w:themeColor="text1"/>
              </w:rPr>
            </w:pPr>
            <w:r w:rsidRPr="00201740">
              <w:rPr>
                <w:color w:val="000000" w:themeColor="text1"/>
              </w:rPr>
              <w:t>Составляет простые предложения. Использует глаголы, существительные и местоимения (часто указательные </w:t>
            </w:r>
            <w:r w:rsidRPr="00201740">
              <w:rPr>
                <w:rStyle w:val="a5"/>
                <w:color w:val="000000" w:themeColor="text1"/>
              </w:rPr>
              <w:t>этот, тот</w:t>
            </w:r>
            <w:r w:rsidRPr="00201740">
              <w:rPr>
                <w:color w:val="000000" w:themeColor="text1"/>
              </w:rPr>
              <w:t>).</w:t>
            </w:r>
          </w:p>
          <w:p w:rsidR="006E08EE" w:rsidRDefault="001061AD" w:rsidP="006E08EE">
            <w:pPr>
              <w:pStyle w:val="a3"/>
              <w:spacing w:before="0" w:beforeAutospacing="0"/>
              <w:ind w:left="-567" w:firstLine="567"/>
              <w:jc w:val="center"/>
              <w:rPr>
                <w:color w:val="000000" w:themeColor="text1"/>
              </w:rPr>
            </w:pPr>
            <w:r w:rsidRPr="00201740">
              <w:rPr>
                <w:color w:val="000000" w:themeColor="text1"/>
              </w:rPr>
              <w:t xml:space="preserve">Произношение: смягчает звучание, не выговаривает </w:t>
            </w:r>
          </w:p>
          <w:p w:rsidR="001061AD" w:rsidRPr="00201740" w:rsidRDefault="001061AD" w:rsidP="006E08EE">
            <w:pPr>
              <w:pStyle w:val="a3"/>
              <w:spacing w:before="0" w:beforeAutospacing="0"/>
              <w:ind w:left="-567" w:firstLine="567"/>
              <w:jc w:val="center"/>
              <w:rPr>
                <w:color w:val="000000" w:themeColor="text1"/>
              </w:rPr>
            </w:pPr>
            <w:r w:rsidRPr="00201740">
              <w:rPr>
                <w:color w:val="000000" w:themeColor="text1"/>
              </w:rPr>
              <w:t>звук Р, реже –Л, К, Г. заменяет шипящие на свистящие.</w:t>
            </w:r>
          </w:p>
        </w:tc>
      </w:tr>
      <w:tr w:rsidR="00201740" w:rsidRPr="00201740" w:rsidTr="00201740">
        <w:trPr>
          <w:trHeight w:val="4549"/>
        </w:trPr>
        <w:tc>
          <w:tcPr>
            <w:tcW w:w="1351" w:type="dxa"/>
            <w:tcBorders>
              <w:top w:val="single" w:sz="2" w:space="0" w:color="auto"/>
              <w:left w:val="single" w:sz="6" w:space="0" w:color="auto"/>
              <w:bottom w:val="single" w:sz="2" w:space="0" w:color="auto"/>
              <w:right w:val="single" w:sz="6" w:space="0" w:color="auto"/>
            </w:tcBorders>
            <w:tcMar>
              <w:top w:w="75" w:type="dxa"/>
              <w:left w:w="75" w:type="dxa"/>
              <w:bottom w:w="75" w:type="dxa"/>
              <w:right w:w="75" w:type="dxa"/>
            </w:tcMar>
            <w:vAlign w:val="center"/>
            <w:hideMark/>
          </w:tcPr>
          <w:p w:rsidR="001061AD" w:rsidRPr="00201740" w:rsidRDefault="001061AD" w:rsidP="00201740">
            <w:pPr>
              <w:spacing w:line="240" w:lineRule="auto"/>
              <w:ind w:left="-567" w:firstLine="567"/>
              <w:rPr>
                <w:rFonts w:ascii="Times New Roman" w:hAnsi="Times New Roman" w:cs="Times New Roman"/>
                <w:color w:val="000000" w:themeColor="text1"/>
                <w:sz w:val="24"/>
                <w:szCs w:val="24"/>
              </w:rPr>
            </w:pPr>
            <w:r w:rsidRPr="00201740">
              <w:rPr>
                <w:rFonts w:ascii="Times New Roman" w:hAnsi="Times New Roman" w:cs="Times New Roman"/>
                <w:color w:val="000000" w:themeColor="text1"/>
                <w:sz w:val="24"/>
                <w:szCs w:val="24"/>
              </w:rPr>
              <w:t>4-5,5 лет</w:t>
            </w:r>
          </w:p>
        </w:tc>
        <w:tc>
          <w:tcPr>
            <w:tcW w:w="1795" w:type="dxa"/>
            <w:tcBorders>
              <w:top w:val="single" w:sz="2" w:space="0" w:color="auto"/>
              <w:left w:val="single" w:sz="6" w:space="0" w:color="auto"/>
              <w:bottom w:val="single" w:sz="2" w:space="0" w:color="auto"/>
              <w:right w:val="single" w:sz="6" w:space="0" w:color="auto"/>
            </w:tcBorders>
            <w:tcMar>
              <w:top w:w="75" w:type="dxa"/>
              <w:left w:w="75" w:type="dxa"/>
              <w:bottom w:w="75" w:type="dxa"/>
              <w:right w:w="75" w:type="dxa"/>
            </w:tcMar>
            <w:vAlign w:val="center"/>
            <w:hideMark/>
          </w:tcPr>
          <w:p w:rsidR="001061AD" w:rsidRPr="00201740" w:rsidRDefault="001061AD" w:rsidP="00201740">
            <w:pPr>
              <w:spacing w:line="240" w:lineRule="auto"/>
              <w:ind w:left="-567" w:firstLine="567"/>
              <w:rPr>
                <w:rFonts w:ascii="Times New Roman" w:hAnsi="Times New Roman" w:cs="Times New Roman"/>
                <w:color w:val="000000" w:themeColor="text1"/>
                <w:sz w:val="24"/>
                <w:szCs w:val="24"/>
              </w:rPr>
            </w:pPr>
            <w:r w:rsidRPr="00201740">
              <w:rPr>
                <w:rFonts w:ascii="Times New Roman" w:hAnsi="Times New Roman" w:cs="Times New Roman"/>
                <w:color w:val="000000" w:themeColor="text1"/>
                <w:sz w:val="24"/>
                <w:szCs w:val="24"/>
              </w:rPr>
              <w:t>2000-2500 слов</w:t>
            </w:r>
          </w:p>
        </w:tc>
        <w:tc>
          <w:tcPr>
            <w:tcW w:w="5786" w:type="dxa"/>
            <w:tcBorders>
              <w:top w:val="single" w:sz="2" w:space="0" w:color="auto"/>
              <w:left w:val="single" w:sz="6" w:space="0" w:color="auto"/>
              <w:bottom w:val="single" w:sz="2" w:space="0" w:color="auto"/>
              <w:right w:val="single" w:sz="6" w:space="0" w:color="auto"/>
            </w:tcBorders>
            <w:tcMar>
              <w:top w:w="75" w:type="dxa"/>
              <w:left w:w="75" w:type="dxa"/>
              <w:bottom w:w="75" w:type="dxa"/>
              <w:right w:w="75" w:type="dxa"/>
            </w:tcMar>
            <w:vAlign w:val="center"/>
            <w:hideMark/>
          </w:tcPr>
          <w:p w:rsidR="001061AD" w:rsidRPr="00201740" w:rsidRDefault="001061AD" w:rsidP="006E08EE">
            <w:pPr>
              <w:spacing w:line="240" w:lineRule="auto"/>
              <w:ind w:left="-567" w:firstLine="567"/>
              <w:jc w:val="center"/>
              <w:rPr>
                <w:rFonts w:ascii="Times New Roman" w:hAnsi="Times New Roman" w:cs="Times New Roman"/>
                <w:color w:val="000000" w:themeColor="text1"/>
                <w:sz w:val="24"/>
                <w:szCs w:val="24"/>
              </w:rPr>
            </w:pPr>
            <w:r w:rsidRPr="00201740">
              <w:rPr>
                <w:rFonts w:ascii="Times New Roman" w:hAnsi="Times New Roman" w:cs="Times New Roman"/>
                <w:color w:val="000000" w:themeColor="text1"/>
                <w:sz w:val="24"/>
                <w:szCs w:val="24"/>
              </w:rPr>
              <w:t>Расширяет использование прилагательных.</w:t>
            </w:r>
          </w:p>
          <w:p w:rsidR="001061AD" w:rsidRPr="00201740" w:rsidRDefault="001061AD" w:rsidP="006E08EE">
            <w:pPr>
              <w:pStyle w:val="a3"/>
              <w:spacing w:before="0" w:beforeAutospacing="0"/>
              <w:ind w:left="-567" w:firstLine="567"/>
              <w:jc w:val="center"/>
              <w:rPr>
                <w:color w:val="000000" w:themeColor="text1"/>
              </w:rPr>
            </w:pPr>
          </w:p>
          <w:p w:rsidR="006E08EE" w:rsidRDefault="001061AD" w:rsidP="006E08EE">
            <w:pPr>
              <w:pStyle w:val="a3"/>
              <w:spacing w:before="0" w:beforeAutospacing="0"/>
              <w:ind w:left="-567" w:firstLine="567"/>
              <w:jc w:val="center"/>
              <w:rPr>
                <w:color w:val="000000" w:themeColor="text1"/>
              </w:rPr>
            </w:pPr>
            <w:r w:rsidRPr="00201740">
              <w:rPr>
                <w:color w:val="000000" w:themeColor="text1"/>
              </w:rPr>
              <w:t xml:space="preserve">Буквально понимает значение слова. Интересуется </w:t>
            </w:r>
          </w:p>
          <w:p w:rsidR="001061AD" w:rsidRPr="00201740" w:rsidRDefault="001061AD" w:rsidP="006E08EE">
            <w:pPr>
              <w:pStyle w:val="a3"/>
              <w:spacing w:before="0" w:beforeAutospacing="0"/>
              <w:ind w:left="-567" w:firstLine="567"/>
              <w:jc w:val="center"/>
              <w:rPr>
                <w:color w:val="000000" w:themeColor="text1"/>
              </w:rPr>
            </w:pPr>
            <w:r w:rsidRPr="00201740">
              <w:rPr>
                <w:color w:val="000000" w:themeColor="text1"/>
              </w:rPr>
              <w:t>звучанием слова, сочиняет рифмы и новые созвучные слова.</w:t>
            </w:r>
          </w:p>
          <w:p w:rsidR="001061AD" w:rsidRPr="00201740" w:rsidRDefault="001061AD" w:rsidP="006E08EE">
            <w:pPr>
              <w:pStyle w:val="a3"/>
              <w:spacing w:before="0" w:beforeAutospacing="0"/>
              <w:ind w:left="-567" w:firstLine="567"/>
              <w:jc w:val="center"/>
              <w:rPr>
                <w:color w:val="000000" w:themeColor="text1"/>
              </w:rPr>
            </w:pPr>
            <w:r w:rsidRPr="00201740">
              <w:rPr>
                <w:color w:val="000000" w:themeColor="text1"/>
              </w:rPr>
              <w:t>Использует уменьшительные суффиксы.</w:t>
            </w:r>
          </w:p>
          <w:p w:rsidR="001061AD" w:rsidRPr="00201740" w:rsidRDefault="001061AD" w:rsidP="006E08EE">
            <w:pPr>
              <w:pStyle w:val="a3"/>
              <w:spacing w:before="0" w:beforeAutospacing="0"/>
              <w:ind w:left="-567" w:firstLine="567"/>
              <w:jc w:val="center"/>
              <w:rPr>
                <w:color w:val="000000" w:themeColor="text1"/>
              </w:rPr>
            </w:pPr>
            <w:r w:rsidRPr="00201740">
              <w:rPr>
                <w:color w:val="000000" w:themeColor="text1"/>
              </w:rPr>
              <w:t>Использует союзы </w:t>
            </w:r>
            <w:r w:rsidRPr="00201740">
              <w:rPr>
                <w:rStyle w:val="a5"/>
                <w:color w:val="000000" w:themeColor="text1"/>
              </w:rPr>
              <w:t>а</w:t>
            </w:r>
            <w:r w:rsidRPr="00201740">
              <w:rPr>
                <w:color w:val="000000" w:themeColor="text1"/>
              </w:rPr>
              <w:t>, </w:t>
            </w:r>
            <w:r w:rsidRPr="00201740">
              <w:rPr>
                <w:rStyle w:val="a5"/>
                <w:color w:val="000000" w:themeColor="text1"/>
              </w:rPr>
              <w:t>и</w:t>
            </w:r>
            <w:r w:rsidRPr="00201740">
              <w:rPr>
                <w:color w:val="000000" w:themeColor="text1"/>
              </w:rPr>
              <w:t>, </w:t>
            </w:r>
            <w:r w:rsidRPr="00201740">
              <w:rPr>
                <w:rStyle w:val="a5"/>
                <w:color w:val="000000" w:themeColor="text1"/>
              </w:rPr>
              <w:t>но</w:t>
            </w:r>
            <w:r w:rsidRPr="00201740">
              <w:rPr>
                <w:color w:val="000000" w:themeColor="text1"/>
              </w:rPr>
              <w:t>, а также подчиненные </w:t>
            </w:r>
            <w:r w:rsidRPr="00201740">
              <w:rPr>
                <w:rStyle w:val="a5"/>
                <w:color w:val="000000" w:themeColor="text1"/>
              </w:rPr>
              <w:t>что, когда, потому что</w:t>
            </w:r>
            <w:r w:rsidRPr="00201740">
              <w:rPr>
                <w:color w:val="000000" w:themeColor="text1"/>
              </w:rPr>
              <w:t>…</w:t>
            </w:r>
          </w:p>
          <w:p w:rsidR="001061AD" w:rsidRPr="00201740" w:rsidRDefault="001061AD" w:rsidP="006E08EE">
            <w:pPr>
              <w:pStyle w:val="a3"/>
              <w:spacing w:before="0" w:beforeAutospacing="0"/>
              <w:ind w:left="-567" w:firstLine="567"/>
              <w:jc w:val="center"/>
              <w:rPr>
                <w:color w:val="000000" w:themeColor="text1"/>
              </w:rPr>
            </w:pPr>
            <w:r w:rsidRPr="00201740">
              <w:rPr>
                <w:color w:val="000000" w:themeColor="text1"/>
              </w:rPr>
              <w:t>Выражает количественные и качественные отношения: </w:t>
            </w:r>
            <w:r w:rsidRPr="00201740">
              <w:rPr>
                <w:rStyle w:val="a5"/>
                <w:color w:val="000000" w:themeColor="text1"/>
              </w:rPr>
              <w:t>много-мало, высокий-низкий</w:t>
            </w:r>
            <w:r w:rsidRPr="00201740">
              <w:rPr>
                <w:color w:val="000000" w:themeColor="text1"/>
              </w:rPr>
              <w:t>…</w:t>
            </w:r>
          </w:p>
          <w:p w:rsidR="006E08EE" w:rsidRDefault="001061AD" w:rsidP="006E08EE">
            <w:pPr>
              <w:pStyle w:val="a3"/>
              <w:spacing w:before="0" w:beforeAutospacing="0"/>
              <w:ind w:left="-567" w:firstLine="567"/>
              <w:jc w:val="center"/>
              <w:rPr>
                <w:color w:val="000000" w:themeColor="text1"/>
              </w:rPr>
            </w:pPr>
            <w:r w:rsidRPr="00201740">
              <w:rPr>
                <w:color w:val="000000" w:themeColor="text1"/>
              </w:rPr>
              <w:t xml:space="preserve">Произношение: преодолевает смягчение, осваивает </w:t>
            </w:r>
          </w:p>
          <w:p w:rsidR="001061AD" w:rsidRPr="00201740" w:rsidRDefault="001061AD" w:rsidP="006E08EE">
            <w:pPr>
              <w:pStyle w:val="a3"/>
              <w:spacing w:before="0" w:beforeAutospacing="0"/>
              <w:ind w:left="-567" w:firstLine="567"/>
              <w:jc w:val="center"/>
              <w:rPr>
                <w:color w:val="000000" w:themeColor="text1"/>
              </w:rPr>
            </w:pPr>
            <w:r w:rsidRPr="00201740">
              <w:rPr>
                <w:color w:val="000000" w:themeColor="text1"/>
              </w:rPr>
              <w:t>почти все звуки, частично справляется с произношением Р.</w:t>
            </w:r>
          </w:p>
        </w:tc>
      </w:tr>
      <w:tr w:rsidR="00201740" w:rsidRPr="00201740" w:rsidTr="00201740">
        <w:trPr>
          <w:trHeight w:val="3172"/>
        </w:trPr>
        <w:tc>
          <w:tcPr>
            <w:tcW w:w="1351" w:type="dxa"/>
            <w:tcBorders>
              <w:top w:val="single" w:sz="2" w:space="0" w:color="auto"/>
              <w:left w:val="single" w:sz="6" w:space="0" w:color="auto"/>
              <w:bottom w:val="single" w:sz="2" w:space="0" w:color="auto"/>
              <w:right w:val="single" w:sz="6" w:space="0" w:color="auto"/>
            </w:tcBorders>
            <w:tcMar>
              <w:top w:w="75" w:type="dxa"/>
              <w:left w:w="75" w:type="dxa"/>
              <w:bottom w:w="75" w:type="dxa"/>
              <w:right w:w="75" w:type="dxa"/>
            </w:tcMar>
            <w:vAlign w:val="center"/>
            <w:hideMark/>
          </w:tcPr>
          <w:p w:rsidR="001061AD" w:rsidRPr="00201740" w:rsidRDefault="001061AD" w:rsidP="00201740">
            <w:pPr>
              <w:spacing w:line="240" w:lineRule="auto"/>
              <w:ind w:left="-567" w:firstLine="567"/>
              <w:rPr>
                <w:rFonts w:ascii="Times New Roman" w:hAnsi="Times New Roman" w:cs="Times New Roman"/>
                <w:color w:val="000000" w:themeColor="text1"/>
                <w:sz w:val="24"/>
                <w:szCs w:val="24"/>
              </w:rPr>
            </w:pPr>
            <w:r w:rsidRPr="00201740">
              <w:rPr>
                <w:rFonts w:ascii="Times New Roman" w:hAnsi="Times New Roman" w:cs="Times New Roman"/>
                <w:color w:val="000000" w:themeColor="text1"/>
                <w:sz w:val="24"/>
                <w:szCs w:val="24"/>
              </w:rPr>
              <w:t>5,5-7 лет</w:t>
            </w:r>
          </w:p>
        </w:tc>
        <w:tc>
          <w:tcPr>
            <w:tcW w:w="1795" w:type="dxa"/>
            <w:tcBorders>
              <w:top w:val="single" w:sz="2" w:space="0" w:color="auto"/>
              <w:left w:val="single" w:sz="6" w:space="0" w:color="auto"/>
              <w:bottom w:val="single" w:sz="2" w:space="0" w:color="auto"/>
              <w:right w:val="single" w:sz="6" w:space="0" w:color="auto"/>
            </w:tcBorders>
            <w:tcMar>
              <w:top w:w="75" w:type="dxa"/>
              <w:left w:w="75" w:type="dxa"/>
              <w:bottom w:w="75" w:type="dxa"/>
              <w:right w:w="75" w:type="dxa"/>
            </w:tcMar>
            <w:vAlign w:val="center"/>
            <w:hideMark/>
          </w:tcPr>
          <w:p w:rsidR="001061AD" w:rsidRPr="00201740" w:rsidRDefault="001061AD" w:rsidP="00201740">
            <w:pPr>
              <w:spacing w:line="240" w:lineRule="auto"/>
              <w:ind w:left="-567" w:firstLine="567"/>
              <w:rPr>
                <w:rFonts w:ascii="Times New Roman" w:hAnsi="Times New Roman" w:cs="Times New Roman"/>
                <w:color w:val="000000" w:themeColor="text1"/>
                <w:sz w:val="24"/>
                <w:szCs w:val="24"/>
              </w:rPr>
            </w:pPr>
            <w:r w:rsidRPr="00201740">
              <w:rPr>
                <w:rFonts w:ascii="Times New Roman" w:hAnsi="Times New Roman" w:cs="Times New Roman"/>
                <w:color w:val="000000" w:themeColor="text1"/>
                <w:sz w:val="24"/>
                <w:szCs w:val="24"/>
              </w:rPr>
              <w:t>до 4000 слов</w:t>
            </w:r>
          </w:p>
        </w:tc>
        <w:tc>
          <w:tcPr>
            <w:tcW w:w="5786" w:type="dxa"/>
            <w:tcBorders>
              <w:top w:val="single" w:sz="2" w:space="0" w:color="auto"/>
              <w:left w:val="single" w:sz="6" w:space="0" w:color="auto"/>
              <w:bottom w:val="single" w:sz="2" w:space="0" w:color="auto"/>
              <w:right w:val="single" w:sz="6" w:space="0" w:color="auto"/>
            </w:tcBorders>
            <w:tcMar>
              <w:top w:w="75" w:type="dxa"/>
              <w:left w:w="75" w:type="dxa"/>
              <w:bottom w:w="75" w:type="dxa"/>
              <w:right w:w="75" w:type="dxa"/>
            </w:tcMar>
            <w:vAlign w:val="center"/>
            <w:hideMark/>
          </w:tcPr>
          <w:p w:rsidR="001061AD" w:rsidRPr="00201740" w:rsidRDefault="001061AD" w:rsidP="006E08EE">
            <w:pPr>
              <w:spacing w:line="240" w:lineRule="auto"/>
              <w:ind w:left="-567" w:firstLine="567"/>
              <w:jc w:val="center"/>
              <w:rPr>
                <w:rFonts w:ascii="Times New Roman" w:hAnsi="Times New Roman" w:cs="Times New Roman"/>
                <w:color w:val="000000" w:themeColor="text1"/>
                <w:sz w:val="24"/>
                <w:szCs w:val="24"/>
              </w:rPr>
            </w:pPr>
            <w:r w:rsidRPr="00201740">
              <w:rPr>
                <w:rFonts w:ascii="Times New Roman" w:hAnsi="Times New Roman" w:cs="Times New Roman"/>
                <w:color w:val="000000" w:themeColor="text1"/>
                <w:sz w:val="24"/>
                <w:szCs w:val="24"/>
              </w:rPr>
              <w:t>Речь связная и развернутая.</w:t>
            </w:r>
          </w:p>
          <w:p w:rsidR="001061AD" w:rsidRPr="00201740" w:rsidRDefault="001061AD" w:rsidP="006E08EE">
            <w:pPr>
              <w:pStyle w:val="a3"/>
              <w:spacing w:before="0" w:beforeAutospacing="0"/>
              <w:ind w:left="-567" w:firstLine="567"/>
              <w:jc w:val="center"/>
              <w:rPr>
                <w:color w:val="000000" w:themeColor="text1"/>
              </w:rPr>
            </w:pPr>
          </w:p>
          <w:p w:rsidR="001061AD" w:rsidRPr="00201740" w:rsidRDefault="001061AD" w:rsidP="006E08EE">
            <w:pPr>
              <w:pStyle w:val="a3"/>
              <w:spacing w:before="0" w:beforeAutospacing="0"/>
              <w:ind w:left="-567" w:firstLine="567"/>
              <w:jc w:val="center"/>
              <w:rPr>
                <w:color w:val="000000" w:themeColor="text1"/>
              </w:rPr>
            </w:pPr>
            <w:r w:rsidRPr="00201740">
              <w:rPr>
                <w:color w:val="000000" w:themeColor="text1"/>
              </w:rPr>
              <w:t>Составляет сообщения из нескольких предложений, объединенных общим смыслом.</w:t>
            </w:r>
          </w:p>
          <w:p w:rsidR="006E08EE" w:rsidRDefault="001061AD" w:rsidP="006E08EE">
            <w:pPr>
              <w:pStyle w:val="a3"/>
              <w:spacing w:before="0" w:beforeAutospacing="0"/>
              <w:ind w:left="-567" w:firstLine="567"/>
              <w:jc w:val="center"/>
              <w:rPr>
                <w:color w:val="000000" w:themeColor="text1"/>
              </w:rPr>
            </w:pPr>
            <w:r w:rsidRPr="00201740">
              <w:rPr>
                <w:color w:val="000000" w:themeColor="text1"/>
              </w:rPr>
              <w:t xml:space="preserve">Правильно строит предложения с точки зрения </w:t>
            </w:r>
          </w:p>
          <w:p w:rsidR="001061AD" w:rsidRPr="00201740" w:rsidRDefault="001061AD" w:rsidP="006E08EE">
            <w:pPr>
              <w:pStyle w:val="a3"/>
              <w:spacing w:before="0" w:beforeAutospacing="0"/>
              <w:ind w:left="-567" w:firstLine="567"/>
              <w:jc w:val="center"/>
              <w:rPr>
                <w:color w:val="000000" w:themeColor="text1"/>
              </w:rPr>
            </w:pPr>
            <w:bookmarkStart w:id="0" w:name="_GoBack"/>
            <w:bookmarkEnd w:id="0"/>
            <w:r w:rsidRPr="00201740">
              <w:rPr>
                <w:color w:val="000000" w:themeColor="text1"/>
              </w:rPr>
              <w:t>грамматики. Видоизменяет слова при помощи суффиксов.</w:t>
            </w:r>
          </w:p>
          <w:p w:rsidR="001061AD" w:rsidRPr="00201740" w:rsidRDefault="001061AD" w:rsidP="006E08EE">
            <w:pPr>
              <w:pStyle w:val="a3"/>
              <w:spacing w:before="0" w:beforeAutospacing="0"/>
              <w:ind w:left="-567" w:firstLine="567"/>
              <w:jc w:val="center"/>
              <w:rPr>
                <w:color w:val="000000" w:themeColor="text1"/>
              </w:rPr>
            </w:pPr>
            <w:r w:rsidRPr="00201740">
              <w:rPr>
                <w:color w:val="000000" w:themeColor="text1"/>
              </w:rPr>
              <w:t>Осваивает склонение существительных и спряжение глаголов.</w:t>
            </w:r>
          </w:p>
          <w:p w:rsidR="001061AD" w:rsidRPr="00201740" w:rsidRDefault="001061AD" w:rsidP="006E08EE">
            <w:pPr>
              <w:pStyle w:val="a3"/>
              <w:spacing w:before="0" w:beforeAutospacing="0"/>
              <w:ind w:left="-567" w:firstLine="567"/>
              <w:jc w:val="center"/>
              <w:rPr>
                <w:color w:val="000000" w:themeColor="text1"/>
              </w:rPr>
            </w:pPr>
            <w:r w:rsidRPr="00201740">
              <w:rPr>
                <w:color w:val="000000" w:themeColor="text1"/>
              </w:rPr>
              <w:t>Звукопроизношение должно быть правильным.</w:t>
            </w:r>
          </w:p>
        </w:tc>
      </w:tr>
    </w:tbl>
    <w:p w:rsidR="001061AD" w:rsidRPr="00201740" w:rsidRDefault="001061AD" w:rsidP="00201740">
      <w:pPr>
        <w:pStyle w:val="a3"/>
        <w:shd w:val="clear" w:color="auto" w:fill="FAFCFF"/>
        <w:spacing w:before="0" w:beforeAutospacing="0"/>
        <w:ind w:left="-567" w:firstLine="567"/>
        <w:rPr>
          <w:color w:val="000000" w:themeColor="text1"/>
        </w:rPr>
      </w:pPr>
      <w:r w:rsidRPr="00201740">
        <w:rPr>
          <w:color w:val="000000" w:themeColor="text1"/>
        </w:rPr>
        <w:t> </w:t>
      </w:r>
    </w:p>
    <w:p w:rsidR="001061AD" w:rsidRPr="00DB0454" w:rsidRDefault="001061AD" w:rsidP="00DB0454">
      <w:pPr>
        <w:pStyle w:val="2"/>
        <w:shd w:val="clear" w:color="auto" w:fill="FAFCFF"/>
        <w:spacing w:before="0" w:beforeAutospacing="0"/>
        <w:ind w:left="-567" w:firstLine="567"/>
        <w:jc w:val="center"/>
        <w:rPr>
          <w:bCs w:val="0"/>
          <w:color w:val="FF0000"/>
          <w:sz w:val="28"/>
          <w:szCs w:val="28"/>
        </w:rPr>
      </w:pPr>
      <w:r w:rsidRPr="00DB0454">
        <w:rPr>
          <w:bCs w:val="0"/>
          <w:color w:val="FF0000"/>
          <w:sz w:val="28"/>
          <w:szCs w:val="28"/>
        </w:rPr>
        <w:lastRenderedPageBreak/>
        <w:t>Активность родителей в развитии речи ребенка</w:t>
      </w:r>
    </w:p>
    <w:p w:rsidR="001061AD" w:rsidRPr="00201740" w:rsidRDefault="001061AD" w:rsidP="00201740">
      <w:pPr>
        <w:pStyle w:val="a3"/>
        <w:shd w:val="clear" w:color="auto" w:fill="FAFCFF"/>
        <w:spacing w:before="0" w:beforeAutospacing="0"/>
        <w:ind w:left="-567" w:firstLine="567"/>
        <w:rPr>
          <w:color w:val="000000" w:themeColor="text1"/>
        </w:rPr>
      </w:pPr>
      <w:r w:rsidRPr="00201740">
        <w:rPr>
          <w:color w:val="000000" w:themeColor="text1"/>
        </w:rPr>
        <w:t>Родителям важно учитывать, что каждый ребенок имеет свой индивидуальный темп развития. Замечая у своего дитя проблемы в развитии речи в дошкольном периоде и некоторое расхождение с нормами, им не стоит ревностно сравнивать с другими и догонять сверстников, во что бы то ни стало. Однако оставлять без внимания этот вопрос нельзя.</w:t>
      </w:r>
    </w:p>
    <w:p w:rsidR="001061AD" w:rsidRPr="00201740" w:rsidRDefault="001061AD" w:rsidP="00201740">
      <w:pPr>
        <w:pStyle w:val="a3"/>
        <w:shd w:val="clear" w:color="auto" w:fill="FAFCFF"/>
        <w:spacing w:before="0" w:beforeAutospacing="0"/>
        <w:ind w:left="-567" w:firstLine="567"/>
        <w:rPr>
          <w:color w:val="000000" w:themeColor="text1"/>
        </w:rPr>
      </w:pPr>
      <w:r w:rsidRPr="00201740">
        <w:rPr>
          <w:color w:val="000000" w:themeColor="text1"/>
        </w:rPr>
        <w:t>Родительская помощь необходима дошкольнику в познавательно речевом развитии. Дети при поддержке родителей успешно продвигаются в следующих направлениях:</w:t>
      </w:r>
    </w:p>
    <w:p w:rsidR="001061AD" w:rsidRPr="00201740" w:rsidRDefault="001061AD" w:rsidP="00201740">
      <w:pPr>
        <w:numPr>
          <w:ilvl w:val="0"/>
          <w:numId w:val="2"/>
        </w:numPr>
        <w:shd w:val="clear" w:color="auto" w:fill="FAFCFF"/>
        <w:spacing w:before="100" w:beforeAutospacing="1" w:after="100" w:afterAutospacing="1" w:line="240" w:lineRule="auto"/>
        <w:ind w:left="-567" w:firstLine="567"/>
        <w:rPr>
          <w:rFonts w:ascii="Times New Roman" w:hAnsi="Times New Roman" w:cs="Times New Roman"/>
          <w:color w:val="000000" w:themeColor="text1"/>
          <w:sz w:val="24"/>
          <w:szCs w:val="24"/>
        </w:rPr>
      </w:pPr>
      <w:r w:rsidRPr="00201740">
        <w:rPr>
          <w:rFonts w:ascii="Times New Roman" w:hAnsi="Times New Roman" w:cs="Times New Roman"/>
          <w:color w:val="000000" w:themeColor="text1"/>
          <w:sz w:val="24"/>
          <w:szCs w:val="24"/>
        </w:rPr>
        <w:t>формирование словарного запаса</w:t>
      </w:r>
    </w:p>
    <w:p w:rsidR="001061AD" w:rsidRPr="00201740" w:rsidRDefault="001061AD" w:rsidP="00201740">
      <w:pPr>
        <w:numPr>
          <w:ilvl w:val="0"/>
          <w:numId w:val="2"/>
        </w:numPr>
        <w:shd w:val="clear" w:color="auto" w:fill="FAFCFF"/>
        <w:spacing w:before="100" w:beforeAutospacing="1" w:after="100" w:afterAutospacing="1" w:line="240" w:lineRule="auto"/>
        <w:ind w:left="-567" w:firstLine="567"/>
        <w:rPr>
          <w:rFonts w:ascii="Times New Roman" w:hAnsi="Times New Roman" w:cs="Times New Roman"/>
          <w:color w:val="000000" w:themeColor="text1"/>
          <w:sz w:val="24"/>
          <w:szCs w:val="24"/>
        </w:rPr>
      </w:pPr>
      <w:r w:rsidRPr="00201740">
        <w:rPr>
          <w:rFonts w:ascii="Times New Roman" w:hAnsi="Times New Roman" w:cs="Times New Roman"/>
          <w:color w:val="000000" w:themeColor="text1"/>
          <w:sz w:val="24"/>
          <w:szCs w:val="24"/>
        </w:rPr>
        <w:t>словотворчество</w:t>
      </w:r>
    </w:p>
    <w:p w:rsidR="001061AD" w:rsidRPr="00201740" w:rsidRDefault="001061AD" w:rsidP="00201740">
      <w:pPr>
        <w:numPr>
          <w:ilvl w:val="0"/>
          <w:numId w:val="2"/>
        </w:numPr>
        <w:shd w:val="clear" w:color="auto" w:fill="FAFCFF"/>
        <w:spacing w:before="100" w:beforeAutospacing="1" w:after="100" w:afterAutospacing="1" w:line="240" w:lineRule="auto"/>
        <w:ind w:left="-567" w:firstLine="567"/>
        <w:rPr>
          <w:rFonts w:ascii="Times New Roman" w:hAnsi="Times New Roman" w:cs="Times New Roman"/>
          <w:color w:val="000000" w:themeColor="text1"/>
          <w:sz w:val="24"/>
          <w:szCs w:val="24"/>
        </w:rPr>
      </w:pPr>
      <w:r w:rsidRPr="00201740">
        <w:rPr>
          <w:rFonts w:ascii="Times New Roman" w:hAnsi="Times New Roman" w:cs="Times New Roman"/>
          <w:color w:val="000000" w:themeColor="text1"/>
          <w:sz w:val="24"/>
          <w:szCs w:val="24"/>
        </w:rPr>
        <w:t>развитие умений словесного описания.</w:t>
      </w:r>
    </w:p>
    <w:p w:rsidR="001061AD" w:rsidRPr="00201740" w:rsidRDefault="001061AD" w:rsidP="00201740">
      <w:pPr>
        <w:pStyle w:val="a3"/>
        <w:shd w:val="clear" w:color="auto" w:fill="FAFCFF"/>
        <w:spacing w:before="0" w:beforeAutospacing="0"/>
        <w:ind w:left="-567" w:firstLine="567"/>
        <w:rPr>
          <w:color w:val="000000" w:themeColor="text1"/>
        </w:rPr>
      </w:pPr>
    </w:p>
    <w:p w:rsidR="001061AD" w:rsidRPr="00201740" w:rsidRDefault="001061AD" w:rsidP="00201740">
      <w:pPr>
        <w:pStyle w:val="a3"/>
        <w:shd w:val="clear" w:color="auto" w:fill="FAFCFF"/>
        <w:spacing w:before="0" w:beforeAutospacing="0"/>
        <w:ind w:left="-567" w:firstLine="567"/>
        <w:rPr>
          <w:color w:val="000000" w:themeColor="text1"/>
        </w:rPr>
      </w:pPr>
      <w:r w:rsidRPr="00201740">
        <w:rPr>
          <w:color w:val="000000" w:themeColor="text1"/>
        </w:rPr>
        <w:t>В повседневном общении с ребенком у родителей есть сотни возможностей употреблять новые понятия и пояснять, что они означают. Такое простое участие взрослых значительно расширит активный словарик дошкольника.</w:t>
      </w:r>
    </w:p>
    <w:p w:rsidR="001061AD" w:rsidRPr="00201740" w:rsidRDefault="001061AD" w:rsidP="00201740">
      <w:pPr>
        <w:pStyle w:val="a3"/>
        <w:shd w:val="clear" w:color="auto" w:fill="FAFCFF"/>
        <w:spacing w:before="0" w:beforeAutospacing="0"/>
        <w:ind w:left="-567" w:firstLine="567"/>
        <w:rPr>
          <w:color w:val="000000" w:themeColor="text1"/>
        </w:rPr>
      </w:pPr>
      <w:r w:rsidRPr="00201740">
        <w:rPr>
          <w:color w:val="000000" w:themeColor="text1"/>
        </w:rPr>
        <w:t>Словотворчество позволяет ребенку лучше понять язык и способствует развитию чувства ритма. Кроме пользы в речевом развитии, это занятие приносит несказанное удовольствие детям. Эмоциональность речи, совместное придумывание с мамой или папой новых слов всегда сопровождается смехом и радостным настроением.</w:t>
      </w:r>
    </w:p>
    <w:p w:rsidR="001061AD" w:rsidRPr="00201740" w:rsidRDefault="001061AD" w:rsidP="00201740">
      <w:pPr>
        <w:pStyle w:val="a3"/>
        <w:shd w:val="clear" w:color="auto" w:fill="FAFCFF"/>
        <w:spacing w:before="0" w:beforeAutospacing="0"/>
        <w:ind w:left="-567" w:firstLine="567"/>
        <w:rPr>
          <w:color w:val="000000" w:themeColor="text1"/>
        </w:rPr>
      </w:pPr>
      <w:r w:rsidRPr="00201740">
        <w:rPr>
          <w:color w:val="000000" w:themeColor="text1"/>
        </w:rPr>
        <w:t>Родители могут успешно обучать ребенка словесным описаниям. Взрослый может рассказывать истории и описывать происходящее дошкольнику, подавая пример связного высказывания, а потом предложить ему подобным образом описать, что тот видит вокруг. Такие занятия просты в исполнении, их можно реализовать в любой обстановке – дома или на прогулке.</w:t>
      </w:r>
    </w:p>
    <w:p w:rsidR="001061AD" w:rsidRPr="00DB0454" w:rsidRDefault="001061AD" w:rsidP="00DB0454">
      <w:pPr>
        <w:pStyle w:val="2"/>
        <w:shd w:val="clear" w:color="auto" w:fill="FAFCFF"/>
        <w:spacing w:before="0" w:beforeAutospacing="0"/>
        <w:ind w:left="-567" w:firstLine="567"/>
        <w:jc w:val="center"/>
        <w:rPr>
          <w:bCs w:val="0"/>
          <w:color w:val="FF0000"/>
          <w:sz w:val="28"/>
          <w:szCs w:val="28"/>
        </w:rPr>
      </w:pPr>
      <w:r w:rsidRPr="00DB0454">
        <w:rPr>
          <w:bCs w:val="0"/>
          <w:color w:val="FF0000"/>
          <w:sz w:val="28"/>
          <w:szCs w:val="28"/>
        </w:rPr>
        <w:t>Развитие речи детей в разных видах деятельности</w:t>
      </w:r>
    </w:p>
    <w:p w:rsidR="001061AD" w:rsidRPr="00201740" w:rsidRDefault="001061AD" w:rsidP="00201740">
      <w:pPr>
        <w:pStyle w:val="a3"/>
        <w:shd w:val="clear" w:color="auto" w:fill="FAFCFF"/>
        <w:spacing w:before="0" w:beforeAutospacing="0"/>
        <w:ind w:left="-567" w:firstLine="567"/>
        <w:rPr>
          <w:color w:val="000000" w:themeColor="text1"/>
        </w:rPr>
      </w:pPr>
      <w:r w:rsidRPr="00201740">
        <w:rPr>
          <w:color w:val="000000" w:themeColor="text1"/>
        </w:rPr>
        <w:t>Взаимосвязь речи и содержания деятельности усиливается с возрастом. Потребность в словесном выражении отличается в разных видах деятельности.</w:t>
      </w:r>
    </w:p>
    <w:p w:rsidR="001061AD" w:rsidRPr="00201740" w:rsidRDefault="001061AD" w:rsidP="00201740">
      <w:pPr>
        <w:pStyle w:val="a3"/>
        <w:shd w:val="clear" w:color="auto" w:fill="FAFCFF"/>
        <w:spacing w:before="0" w:beforeAutospacing="0"/>
        <w:ind w:left="-567" w:firstLine="567"/>
        <w:rPr>
          <w:color w:val="000000" w:themeColor="text1"/>
        </w:rPr>
      </w:pPr>
      <w:r w:rsidRPr="00201740">
        <w:rPr>
          <w:color w:val="000000" w:themeColor="text1"/>
        </w:rPr>
        <w:t>Занимаясь своей игрушкой, дошкольник ведет с ней диалог. Такая односторонняя беседа может быть внутренней, не выраженной словами. Но чаще ребенок произносит вслух все свои обращения к игрушечному другу.</w:t>
      </w:r>
    </w:p>
    <w:p w:rsidR="001061AD" w:rsidRPr="00201740" w:rsidRDefault="001061AD" w:rsidP="00201740">
      <w:pPr>
        <w:pStyle w:val="a3"/>
        <w:shd w:val="clear" w:color="auto" w:fill="FAFCFF"/>
        <w:spacing w:before="0" w:beforeAutospacing="0"/>
        <w:ind w:left="-567" w:firstLine="567"/>
        <w:rPr>
          <w:color w:val="000000" w:themeColor="text1"/>
        </w:rPr>
      </w:pPr>
      <w:r w:rsidRPr="00201740">
        <w:rPr>
          <w:color w:val="000000" w:themeColor="text1"/>
        </w:rPr>
        <w:t>Иные условия предлагает игра со сверстниками. Необходимо обращаться к партнеру, также важно его услышать, обмениваться информацией.  Если в младшем дошкольном возрасте словесное общение в игре простое и может ограничиваться ролевым участием, то старшие дошкольники часто используют объяснительную речь.</w:t>
      </w:r>
    </w:p>
    <w:p w:rsidR="001061AD" w:rsidRPr="00201740" w:rsidRDefault="001061AD" w:rsidP="00201740">
      <w:pPr>
        <w:pStyle w:val="a3"/>
        <w:shd w:val="clear" w:color="auto" w:fill="FAFCFF"/>
        <w:spacing w:before="0" w:beforeAutospacing="0"/>
        <w:ind w:left="-567" w:firstLine="567"/>
        <w:rPr>
          <w:color w:val="000000" w:themeColor="text1"/>
        </w:rPr>
      </w:pPr>
      <w:r w:rsidRPr="00201740">
        <w:rPr>
          <w:color w:val="000000" w:themeColor="text1"/>
        </w:rPr>
        <w:t>Речь дошкольника, представляющая целостное сообщение и полностью описывающая ситуацию, называется объяснительной.</w:t>
      </w:r>
    </w:p>
    <w:p w:rsidR="001061AD" w:rsidRPr="00201740" w:rsidRDefault="001061AD" w:rsidP="00201740">
      <w:pPr>
        <w:pStyle w:val="a3"/>
        <w:shd w:val="clear" w:color="auto" w:fill="FAFCFF"/>
        <w:spacing w:before="0" w:beforeAutospacing="0"/>
        <w:ind w:left="-567" w:firstLine="567"/>
        <w:rPr>
          <w:color w:val="000000" w:themeColor="text1"/>
        </w:rPr>
      </w:pPr>
      <w:r w:rsidRPr="00201740">
        <w:rPr>
          <w:color w:val="000000" w:themeColor="text1"/>
        </w:rPr>
        <w:t xml:space="preserve">Объяснительная речь хорошо развивается, когда </w:t>
      </w:r>
      <w:proofErr w:type="gramStart"/>
      <w:r w:rsidRPr="00201740">
        <w:rPr>
          <w:color w:val="000000" w:themeColor="text1"/>
        </w:rPr>
        <w:t>дошкольники  договариваются</w:t>
      </w:r>
      <w:proofErr w:type="gramEnd"/>
      <w:r w:rsidRPr="00201740">
        <w:rPr>
          <w:color w:val="000000" w:themeColor="text1"/>
        </w:rPr>
        <w:t xml:space="preserve"> о правилах игры или слаженных действиях, объясняют устройство игрушки.</w:t>
      </w:r>
    </w:p>
    <w:p w:rsidR="001061AD" w:rsidRPr="00201740" w:rsidRDefault="001061AD" w:rsidP="00201740">
      <w:pPr>
        <w:pStyle w:val="a3"/>
        <w:shd w:val="clear" w:color="auto" w:fill="FAFCFF"/>
        <w:spacing w:before="0" w:beforeAutospacing="0"/>
        <w:ind w:left="-567" w:firstLine="567"/>
        <w:rPr>
          <w:color w:val="000000" w:themeColor="text1"/>
        </w:rPr>
      </w:pPr>
      <w:r w:rsidRPr="00201740">
        <w:rPr>
          <w:color w:val="000000" w:themeColor="text1"/>
        </w:rPr>
        <w:lastRenderedPageBreak/>
        <w:t>Творческая деятельность дошкольника также пронизана речью. Детский рисунок часто нуждается в пояснениях. И не только в связи с тем, что взрослый расспрашивает, что же изображено на листе. Чаще сам автор желает рассказать, что он нарисовал. Речевое описание неизменно обогащает содержание картинки. Или ставит точки над i, если изображено нечто непонятное.</w:t>
      </w:r>
    </w:p>
    <w:p w:rsidR="001061AD" w:rsidRPr="00201740" w:rsidRDefault="001061AD" w:rsidP="00201740">
      <w:pPr>
        <w:pStyle w:val="a3"/>
        <w:shd w:val="clear" w:color="auto" w:fill="FAFCFF"/>
        <w:spacing w:before="0" w:beforeAutospacing="0"/>
        <w:ind w:left="-567" w:firstLine="567"/>
        <w:rPr>
          <w:color w:val="000000" w:themeColor="text1"/>
        </w:rPr>
      </w:pPr>
      <w:r w:rsidRPr="00201740">
        <w:rPr>
          <w:color w:val="000000" w:themeColor="text1"/>
        </w:rPr>
        <w:t>С помощью речи дети передают характер своих персонажей, таким образом, преодолевая ограничение собственных художественных способностей.</w:t>
      </w:r>
    </w:p>
    <w:p w:rsidR="001061AD" w:rsidRPr="00DB0454" w:rsidRDefault="001061AD" w:rsidP="00DB0454">
      <w:pPr>
        <w:pStyle w:val="2"/>
        <w:shd w:val="clear" w:color="auto" w:fill="FAFCFF"/>
        <w:spacing w:before="0" w:beforeAutospacing="0"/>
        <w:ind w:left="-567" w:firstLine="567"/>
        <w:jc w:val="center"/>
        <w:rPr>
          <w:bCs w:val="0"/>
          <w:color w:val="FF0000"/>
          <w:sz w:val="28"/>
          <w:szCs w:val="28"/>
        </w:rPr>
      </w:pPr>
      <w:r w:rsidRPr="00DB0454">
        <w:rPr>
          <w:bCs w:val="0"/>
          <w:color w:val="FF0000"/>
          <w:sz w:val="28"/>
          <w:szCs w:val="28"/>
        </w:rPr>
        <w:t>Формирование речевых навыков дошкольников в общении</w:t>
      </w:r>
    </w:p>
    <w:p w:rsidR="001061AD" w:rsidRPr="00201740" w:rsidRDefault="001061AD" w:rsidP="00201740">
      <w:pPr>
        <w:pStyle w:val="a3"/>
        <w:shd w:val="clear" w:color="auto" w:fill="FAFCFF"/>
        <w:spacing w:before="0" w:beforeAutospacing="0"/>
        <w:ind w:left="-567" w:firstLine="567"/>
        <w:rPr>
          <w:color w:val="000000" w:themeColor="text1"/>
        </w:rPr>
      </w:pPr>
      <w:r w:rsidRPr="00201740">
        <w:rPr>
          <w:color w:val="000000" w:themeColor="text1"/>
        </w:rPr>
        <w:t>Коммуникативная функция речи не менее важна, чем познавательная. Речь и возникает на основе потребности в общении как самое удобное средство контактирования.</w:t>
      </w:r>
    </w:p>
    <w:p w:rsidR="001061AD" w:rsidRPr="00201740" w:rsidRDefault="001061AD" w:rsidP="00201740">
      <w:pPr>
        <w:pStyle w:val="a3"/>
        <w:shd w:val="clear" w:color="auto" w:fill="FAFCFF"/>
        <w:spacing w:before="0" w:beforeAutospacing="0"/>
        <w:ind w:left="-567" w:firstLine="567"/>
        <w:rPr>
          <w:color w:val="000000" w:themeColor="text1"/>
        </w:rPr>
      </w:pPr>
      <w:r w:rsidRPr="00201740">
        <w:rPr>
          <w:color w:val="000000" w:themeColor="text1"/>
        </w:rPr>
        <w:t>Общение детей создает подходящие условия, чтобы запустился природный механизм развития общих речевых навыков.</w:t>
      </w:r>
    </w:p>
    <w:p w:rsidR="001061AD" w:rsidRPr="00201740" w:rsidRDefault="001061AD" w:rsidP="00201740">
      <w:pPr>
        <w:pStyle w:val="a3"/>
        <w:shd w:val="clear" w:color="auto" w:fill="FAFCFF"/>
        <w:spacing w:before="0" w:beforeAutospacing="0"/>
        <w:ind w:left="-567" w:firstLine="567"/>
        <w:rPr>
          <w:color w:val="000000" w:themeColor="text1"/>
        </w:rPr>
      </w:pPr>
      <w:r w:rsidRPr="00201740">
        <w:rPr>
          <w:color w:val="000000" w:themeColor="text1"/>
        </w:rPr>
        <w:t>Уже 3-летка старается в общении со сверстником использовать речь в 4 из 5 случаев. Сначала «разговор» малышей строится по большому счету из глаголов и существительных. Потом к ним прибавляются оценивающие прилагательные: хороший, плохой, добрый… Так начинает формироваться связная контекстная речь.</w:t>
      </w:r>
    </w:p>
    <w:p w:rsidR="001061AD" w:rsidRPr="00201740" w:rsidRDefault="001061AD" w:rsidP="00201740">
      <w:pPr>
        <w:pStyle w:val="a3"/>
        <w:shd w:val="clear" w:color="auto" w:fill="FAFCFF"/>
        <w:spacing w:before="0" w:beforeAutospacing="0"/>
        <w:ind w:left="-567" w:firstLine="567"/>
        <w:rPr>
          <w:color w:val="000000" w:themeColor="text1"/>
        </w:rPr>
      </w:pPr>
      <w:r w:rsidRPr="00201740">
        <w:rPr>
          <w:color w:val="000000" w:themeColor="text1"/>
        </w:rPr>
        <w:t>Занимаясь своим делом, дети непрестанно говорят: сопровождают словами действия, обращаются друг к другу. Любопытно, что они часто при этом принимают точку зрения партнера по игре.</w:t>
      </w:r>
    </w:p>
    <w:p w:rsidR="001061AD" w:rsidRPr="00201740" w:rsidRDefault="001061AD" w:rsidP="00201740">
      <w:pPr>
        <w:pStyle w:val="a3"/>
        <w:shd w:val="clear" w:color="auto" w:fill="FAFCFF"/>
        <w:spacing w:before="0" w:beforeAutospacing="0"/>
        <w:ind w:left="-567" w:firstLine="567"/>
        <w:rPr>
          <w:color w:val="000000" w:themeColor="text1"/>
        </w:rPr>
      </w:pPr>
      <w:r w:rsidRPr="00201740">
        <w:rPr>
          <w:color w:val="000000" w:themeColor="text1"/>
        </w:rPr>
        <w:t>Дети никогда не спрашивают, понял ли их собеседник. У них срабатывает критерий — раз сказано, значит, должен понять. Тем более что слова, привлекающие внимание, говорящий обязательно употребляет: «посмотри», «видишь» и т. п.</w:t>
      </w:r>
    </w:p>
    <w:p w:rsidR="001061AD" w:rsidRPr="00201740" w:rsidRDefault="001061AD" w:rsidP="00201740">
      <w:pPr>
        <w:shd w:val="clear" w:color="auto" w:fill="FAFCFF"/>
        <w:spacing w:line="240" w:lineRule="auto"/>
        <w:ind w:left="-567" w:firstLine="567"/>
        <w:rPr>
          <w:rFonts w:ascii="Times New Roman" w:hAnsi="Times New Roman" w:cs="Times New Roman"/>
          <w:color w:val="000000" w:themeColor="text1"/>
          <w:sz w:val="24"/>
          <w:szCs w:val="24"/>
        </w:rPr>
      </w:pPr>
    </w:p>
    <w:p w:rsidR="00201740" w:rsidRPr="00201740" w:rsidRDefault="00201740" w:rsidP="00201740">
      <w:pPr>
        <w:shd w:val="clear" w:color="auto" w:fill="FAFCFF"/>
        <w:spacing w:line="240" w:lineRule="auto"/>
        <w:ind w:left="-567" w:firstLine="567"/>
        <w:rPr>
          <w:rFonts w:ascii="Times New Roman" w:hAnsi="Times New Roman" w:cs="Times New Roman"/>
          <w:color w:val="000000" w:themeColor="text1"/>
          <w:sz w:val="24"/>
          <w:szCs w:val="24"/>
        </w:rPr>
      </w:pPr>
    </w:p>
    <w:p w:rsidR="00201740" w:rsidRPr="00201740" w:rsidRDefault="00201740" w:rsidP="00201740">
      <w:pPr>
        <w:shd w:val="clear" w:color="auto" w:fill="FAFCFF"/>
        <w:spacing w:line="240" w:lineRule="auto"/>
        <w:ind w:left="-567" w:firstLine="567"/>
        <w:rPr>
          <w:rFonts w:ascii="Times New Roman" w:hAnsi="Times New Roman" w:cs="Times New Roman"/>
          <w:color w:val="000000" w:themeColor="text1"/>
          <w:sz w:val="24"/>
          <w:szCs w:val="24"/>
        </w:rPr>
      </w:pPr>
    </w:p>
    <w:p w:rsidR="00201740" w:rsidRPr="00201740" w:rsidRDefault="00201740" w:rsidP="00201740">
      <w:pPr>
        <w:shd w:val="clear" w:color="auto" w:fill="FAFCFF"/>
        <w:spacing w:line="240" w:lineRule="auto"/>
        <w:ind w:left="-567" w:firstLine="567"/>
        <w:rPr>
          <w:rFonts w:ascii="Times New Roman" w:hAnsi="Times New Roman" w:cs="Times New Roman"/>
          <w:color w:val="000000" w:themeColor="text1"/>
          <w:sz w:val="24"/>
          <w:szCs w:val="24"/>
        </w:rPr>
      </w:pPr>
    </w:p>
    <w:p w:rsidR="00201740" w:rsidRPr="00201740" w:rsidRDefault="00201740" w:rsidP="00201740">
      <w:pPr>
        <w:shd w:val="clear" w:color="auto" w:fill="FAFCFF"/>
        <w:spacing w:line="240" w:lineRule="auto"/>
        <w:ind w:left="-567" w:firstLine="567"/>
        <w:rPr>
          <w:rFonts w:ascii="Times New Roman" w:hAnsi="Times New Roman" w:cs="Times New Roman"/>
          <w:color w:val="000000" w:themeColor="text1"/>
          <w:sz w:val="24"/>
          <w:szCs w:val="24"/>
        </w:rPr>
      </w:pPr>
    </w:p>
    <w:p w:rsidR="00201740" w:rsidRPr="00201740" w:rsidRDefault="00201740" w:rsidP="00201740">
      <w:pPr>
        <w:shd w:val="clear" w:color="auto" w:fill="FAFCFF"/>
        <w:spacing w:line="240" w:lineRule="auto"/>
        <w:ind w:left="-567" w:firstLine="567"/>
        <w:rPr>
          <w:rFonts w:ascii="Times New Roman" w:hAnsi="Times New Roman" w:cs="Times New Roman"/>
          <w:color w:val="000000" w:themeColor="text1"/>
          <w:sz w:val="24"/>
          <w:szCs w:val="24"/>
        </w:rPr>
      </w:pPr>
    </w:p>
    <w:p w:rsidR="00201740" w:rsidRPr="00201740" w:rsidRDefault="00201740" w:rsidP="00201740">
      <w:pPr>
        <w:shd w:val="clear" w:color="auto" w:fill="FAFCFF"/>
        <w:spacing w:line="240" w:lineRule="auto"/>
        <w:ind w:left="-567" w:firstLine="567"/>
        <w:rPr>
          <w:rFonts w:ascii="Times New Roman" w:hAnsi="Times New Roman" w:cs="Times New Roman"/>
          <w:color w:val="000000" w:themeColor="text1"/>
          <w:sz w:val="24"/>
          <w:szCs w:val="24"/>
        </w:rPr>
      </w:pPr>
    </w:p>
    <w:p w:rsidR="00201740" w:rsidRPr="00201740" w:rsidRDefault="00201740" w:rsidP="00201740">
      <w:pPr>
        <w:shd w:val="clear" w:color="auto" w:fill="FAFCFF"/>
        <w:spacing w:line="240" w:lineRule="auto"/>
        <w:ind w:left="-567" w:firstLine="567"/>
        <w:rPr>
          <w:rFonts w:ascii="Times New Roman" w:hAnsi="Times New Roman" w:cs="Times New Roman"/>
          <w:color w:val="000000" w:themeColor="text1"/>
          <w:sz w:val="24"/>
          <w:szCs w:val="24"/>
        </w:rPr>
      </w:pPr>
    </w:p>
    <w:p w:rsidR="00201740" w:rsidRPr="00201740" w:rsidRDefault="00201740" w:rsidP="00201740">
      <w:pPr>
        <w:shd w:val="clear" w:color="auto" w:fill="FAFCFF"/>
        <w:spacing w:line="240" w:lineRule="auto"/>
        <w:ind w:left="-567" w:firstLine="567"/>
        <w:rPr>
          <w:rFonts w:ascii="Times New Roman" w:hAnsi="Times New Roman" w:cs="Times New Roman"/>
          <w:color w:val="000000" w:themeColor="text1"/>
          <w:sz w:val="24"/>
          <w:szCs w:val="24"/>
        </w:rPr>
      </w:pPr>
    </w:p>
    <w:p w:rsidR="00201740" w:rsidRPr="00201740" w:rsidRDefault="00201740" w:rsidP="00201740">
      <w:pPr>
        <w:shd w:val="clear" w:color="auto" w:fill="FAFCFF"/>
        <w:spacing w:line="240" w:lineRule="auto"/>
        <w:ind w:left="-567" w:firstLine="567"/>
        <w:rPr>
          <w:rFonts w:ascii="Times New Roman" w:hAnsi="Times New Roman" w:cs="Times New Roman"/>
          <w:color w:val="000000" w:themeColor="text1"/>
          <w:sz w:val="24"/>
          <w:szCs w:val="24"/>
        </w:rPr>
      </w:pPr>
    </w:p>
    <w:p w:rsidR="00201740" w:rsidRPr="00201740" w:rsidRDefault="00201740" w:rsidP="00201740">
      <w:pPr>
        <w:shd w:val="clear" w:color="auto" w:fill="FAFCFF"/>
        <w:spacing w:line="240" w:lineRule="auto"/>
        <w:ind w:left="-567" w:firstLine="567"/>
        <w:rPr>
          <w:rFonts w:ascii="Times New Roman" w:hAnsi="Times New Roman" w:cs="Times New Roman"/>
          <w:color w:val="000000" w:themeColor="text1"/>
          <w:sz w:val="24"/>
          <w:szCs w:val="24"/>
        </w:rPr>
      </w:pPr>
    </w:p>
    <w:p w:rsidR="00201740" w:rsidRPr="00201740" w:rsidRDefault="00201740" w:rsidP="00201740">
      <w:pPr>
        <w:shd w:val="clear" w:color="auto" w:fill="FAFCFF"/>
        <w:spacing w:line="240" w:lineRule="auto"/>
        <w:ind w:left="-567" w:firstLine="567"/>
        <w:rPr>
          <w:rFonts w:ascii="Times New Roman" w:hAnsi="Times New Roman" w:cs="Times New Roman"/>
          <w:color w:val="000000" w:themeColor="text1"/>
          <w:sz w:val="24"/>
          <w:szCs w:val="24"/>
        </w:rPr>
      </w:pPr>
    </w:p>
    <w:p w:rsidR="00201740" w:rsidRPr="00201740" w:rsidRDefault="00201740" w:rsidP="00201740">
      <w:pPr>
        <w:shd w:val="clear" w:color="auto" w:fill="FAFCFF"/>
        <w:spacing w:line="240" w:lineRule="auto"/>
        <w:ind w:left="-567" w:firstLine="567"/>
        <w:rPr>
          <w:rFonts w:ascii="Times New Roman" w:hAnsi="Times New Roman" w:cs="Times New Roman"/>
          <w:color w:val="000000" w:themeColor="text1"/>
          <w:sz w:val="24"/>
          <w:szCs w:val="24"/>
        </w:rPr>
      </w:pPr>
    </w:p>
    <w:p w:rsidR="00201740" w:rsidRPr="00201740" w:rsidRDefault="00201740" w:rsidP="00201740">
      <w:pPr>
        <w:shd w:val="clear" w:color="auto" w:fill="FAFCFF"/>
        <w:spacing w:line="240" w:lineRule="auto"/>
        <w:ind w:left="-567" w:firstLine="567"/>
        <w:rPr>
          <w:rFonts w:ascii="Times New Roman" w:hAnsi="Times New Roman" w:cs="Times New Roman"/>
          <w:color w:val="000000" w:themeColor="text1"/>
          <w:sz w:val="24"/>
          <w:szCs w:val="24"/>
        </w:rPr>
      </w:pPr>
    </w:p>
    <w:p w:rsidR="00201740" w:rsidRPr="00201740" w:rsidRDefault="00201740" w:rsidP="00201740">
      <w:pPr>
        <w:shd w:val="clear" w:color="auto" w:fill="FAFCFF"/>
        <w:spacing w:line="240" w:lineRule="auto"/>
        <w:ind w:left="-567" w:firstLine="567"/>
        <w:rPr>
          <w:rFonts w:ascii="Times New Roman" w:hAnsi="Times New Roman" w:cs="Times New Roman"/>
          <w:color w:val="000000" w:themeColor="text1"/>
          <w:sz w:val="24"/>
          <w:szCs w:val="24"/>
        </w:rPr>
      </w:pPr>
    </w:p>
    <w:p w:rsidR="00201740" w:rsidRPr="00201740" w:rsidRDefault="00201740" w:rsidP="00201740">
      <w:pPr>
        <w:shd w:val="clear" w:color="auto" w:fill="FAFCFF"/>
        <w:spacing w:line="240" w:lineRule="auto"/>
        <w:ind w:left="-567" w:firstLine="567"/>
        <w:rPr>
          <w:rFonts w:ascii="Times New Roman" w:hAnsi="Times New Roman" w:cs="Times New Roman"/>
          <w:color w:val="000000" w:themeColor="text1"/>
          <w:sz w:val="24"/>
          <w:szCs w:val="24"/>
        </w:rPr>
      </w:pPr>
    </w:p>
    <w:p w:rsidR="00201740" w:rsidRPr="00201740" w:rsidRDefault="00201740" w:rsidP="00201740">
      <w:pPr>
        <w:shd w:val="clear" w:color="auto" w:fill="FAFCFF"/>
        <w:spacing w:line="240" w:lineRule="auto"/>
        <w:ind w:left="-567" w:firstLine="567"/>
        <w:rPr>
          <w:rFonts w:ascii="Times New Roman" w:hAnsi="Times New Roman" w:cs="Times New Roman"/>
          <w:color w:val="000000" w:themeColor="text1"/>
          <w:sz w:val="24"/>
          <w:szCs w:val="24"/>
        </w:rPr>
      </w:pPr>
    </w:p>
    <w:p w:rsidR="00201740" w:rsidRPr="00201740" w:rsidRDefault="00201740" w:rsidP="00201740">
      <w:pPr>
        <w:shd w:val="clear" w:color="auto" w:fill="FAFCFF"/>
        <w:spacing w:line="240" w:lineRule="auto"/>
        <w:ind w:left="-567" w:firstLine="567"/>
        <w:rPr>
          <w:rFonts w:ascii="Times New Roman" w:hAnsi="Times New Roman" w:cs="Times New Roman"/>
          <w:color w:val="000000" w:themeColor="text1"/>
          <w:sz w:val="24"/>
          <w:szCs w:val="24"/>
        </w:rPr>
      </w:pPr>
    </w:p>
    <w:sectPr w:rsidR="00201740" w:rsidRPr="002017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C3561B"/>
    <w:multiLevelType w:val="multilevel"/>
    <w:tmpl w:val="14349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9E133E"/>
    <w:multiLevelType w:val="multilevel"/>
    <w:tmpl w:val="B3FEA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1AD"/>
    <w:rsid w:val="001061AD"/>
    <w:rsid w:val="00201740"/>
    <w:rsid w:val="006E08EE"/>
    <w:rsid w:val="00907E54"/>
    <w:rsid w:val="00DB0454"/>
    <w:rsid w:val="00FA2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018F0"/>
  <w15:chartTrackingRefBased/>
  <w15:docId w15:val="{4DFE3DF5-F466-435A-9244-EBC8BA365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link w:val="20"/>
    <w:uiPriority w:val="9"/>
    <w:qFormat/>
    <w:rsid w:val="001061A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1061A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061AD"/>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1061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1061AD"/>
    <w:rPr>
      <w:rFonts w:asciiTheme="majorHAnsi" w:eastAsiaTheme="majorEastAsia" w:hAnsiTheme="majorHAnsi" w:cstheme="majorBidi"/>
      <w:color w:val="1F3763" w:themeColor="accent1" w:themeShade="7F"/>
      <w:sz w:val="24"/>
      <w:szCs w:val="24"/>
    </w:rPr>
  </w:style>
  <w:style w:type="character" w:styleId="a4">
    <w:name w:val="Strong"/>
    <w:basedOn w:val="a0"/>
    <w:uiPriority w:val="22"/>
    <w:qFormat/>
    <w:rsid w:val="001061AD"/>
    <w:rPr>
      <w:b/>
      <w:bCs/>
    </w:rPr>
  </w:style>
  <w:style w:type="character" w:styleId="a5">
    <w:name w:val="Emphasis"/>
    <w:basedOn w:val="a0"/>
    <w:uiPriority w:val="20"/>
    <w:qFormat/>
    <w:rsid w:val="001061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3366445">
      <w:bodyDiv w:val="1"/>
      <w:marLeft w:val="0"/>
      <w:marRight w:val="0"/>
      <w:marTop w:val="0"/>
      <w:marBottom w:val="0"/>
      <w:divBdr>
        <w:top w:val="none" w:sz="0" w:space="0" w:color="auto"/>
        <w:left w:val="none" w:sz="0" w:space="0" w:color="auto"/>
        <w:bottom w:val="none" w:sz="0" w:space="0" w:color="auto"/>
        <w:right w:val="none" w:sz="0" w:space="0" w:color="auto"/>
      </w:divBdr>
    </w:div>
    <w:div w:id="1694766936">
      <w:bodyDiv w:val="1"/>
      <w:marLeft w:val="0"/>
      <w:marRight w:val="0"/>
      <w:marTop w:val="0"/>
      <w:marBottom w:val="0"/>
      <w:divBdr>
        <w:top w:val="none" w:sz="0" w:space="0" w:color="auto"/>
        <w:left w:val="none" w:sz="0" w:space="0" w:color="auto"/>
        <w:bottom w:val="none" w:sz="0" w:space="0" w:color="auto"/>
        <w:right w:val="none" w:sz="0" w:space="0" w:color="auto"/>
      </w:divBdr>
    </w:div>
    <w:div w:id="1748573429">
      <w:bodyDiv w:val="1"/>
      <w:marLeft w:val="0"/>
      <w:marRight w:val="0"/>
      <w:marTop w:val="0"/>
      <w:marBottom w:val="0"/>
      <w:divBdr>
        <w:top w:val="none" w:sz="0" w:space="0" w:color="auto"/>
        <w:left w:val="none" w:sz="0" w:space="0" w:color="auto"/>
        <w:bottom w:val="none" w:sz="0" w:space="0" w:color="auto"/>
        <w:right w:val="none" w:sz="0" w:space="0" w:color="auto"/>
      </w:divBdr>
      <w:divsChild>
        <w:div w:id="1239708243">
          <w:marLeft w:val="0"/>
          <w:marRight w:val="0"/>
          <w:marTop w:val="0"/>
          <w:marBottom w:val="0"/>
          <w:divBdr>
            <w:top w:val="none" w:sz="0" w:space="0" w:color="auto"/>
            <w:left w:val="none" w:sz="0" w:space="0" w:color="auto"/>
            <w:bottom w:val="none" w:sz="0" w:space="0" w:color="auto"/>
            <w:right w:val="none" w:sz="0" w:space="0" w:color="auto"/>
          </w:divBdr>
          <w:divsChild>
            <w:div w:id="1986350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30094420">
              <w:blockQuote w:val="1"/>
              <w:marLeft w:val="720"/>
              <w:marRight w:val="720"/>
              <w:marTop w:val="100"/>
              <w:marBottom w:val="100"/>
              <w:divBdr>
                <w:top w:val="none" w:sz="0" w:space="0" w:color="auto"/>
                <w:left w:val="none" w:sz="0" w:space="0" w:color="auto"/>
                <w:bottom w:val="none" w:sz="0" w:space="0" w:color="auto"/>
                <w:right w:val="none" w:sz="0" w:space="0" w:color="auto"/>
              </w:divBdr>
            </w:div>
            <w:div w:id="481656713">
              <w:marLeft w:val="0"/>
              <w:marRight w:val="0"/>
              <w:marTop w:val="0"/>
              <w:marBottom w:val="0"/>
              <w:divBdr>
                <w:top w:val="none" w:sz="0" w:space="0" w:color="auto"/>
                <w:left w:val="none" w:sz="0" w:space="0" w:color="auto"/>
                <w:bottom w:val="none" w:sz="0" w:space="0" w:color="auto"/>
                <w:right w:val="none" w:sz="0" w:space="0" w:color="auto"/>
              </w:divBdr>
              <w:divsChild>
                <w:div w:id="113791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542301">
          <w:marLeft w:val="0"/>
          <w:marRight w:val="0"/>
          <w:marTop w:val="0"/>
          <w:marBottom w:val="0"/>
          <w:divBdr>
            <w:top w:val="none" w:sz="0" w:space="0" w:color="auto"/>
            <w:left w:val="none" w:sz="0" w:space="0" w:color="auto"/>
            <w:bottom w:val="none" w:sz="0" w:space="0" w:color="auto"/>
            <w:right w:val="none" w:sz="0" w:space="0" w:color="auto"/>
          </w:divBdr>
          <w:divsChild>
            <w:div w:id="682052771">
              <w:marLeft w:val="0"/>
              <w:marRight w:val="0"/>
              <w:marTop w:val="0"/>
              <w:marBottom w:val="0"/>
              <w:divBdr>
                <w:top w:val="none" w:sz="0" w:space="0" w:color="auto"/>
                <w:left w:val="none" w:sz="0" w:space="0" w:color="auto"/>
                <w:bottom w:val="none" w:sz="0" w:space="0" w:color="auto"/>
                <w:right w:val="none" w:sz="0" w:space="0" w:color="auto"/>
              </w:divBdr>
              <w:divsChild>
                <w:div w:id="44988372">
                  <w:marLeft w:val="0"/>
                  <w:marRight w:val="0"/>
                  <w:marTop w:val="0"/>
                  <w:marBottom w:val="0"/>
                  <w:divBdr>
                    <w:top w:val="single" w:sz="6" w:space="0" w:color="4F6382"/>
                    <w:left w:val="single" w:sz="6" w:space="0" w:color="4F6382"/>
                    <w:bottom w:val="single" w:sz="6" w:space="0" w:color="4F6382"/>
                    <w:right w:val="single" w:sz="6" w:space="0" w:color="4F6382"/>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996</Words>
  <Characters>5681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3</cp:revision>
  <dcterms:created xsi:type="dcterms:W3CDTF">2024-02-16T07:45:00Z</dcterms:created>
  <dcterms:modified xsi:type="dcterms:W3CDTF">2024-02-16T08:09:00Z</dcterms:modified>
</cp:coreProperties>
</file>